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5" w:rsidRP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DC0035" w:rsidRDefault="00DC0035">
      <w:pPr>
        <w:rPr>
          <w:rFonts w:ascii="Times New Roman" w:hAnsi="Times New Roman" w:cs="Times New Roman"/>
          <w:sz w:val="24"/>
          <w:szCs w:val="24"/>
        </w:rPr>
      </w:pPr>
    </w:p>
    <w:p w:rsidR="00312183" w:rsidRDefault="00312183">
      <w:pPr>
        <w:rPr>
          <w:rFonts w:ascii="Times New Roman" w:hAnsi="Times New Roman"/>
          <w:sz w:val="56"/>
          <w:szCs w:val="56"/>
        </w:rPr>
      </w:pPr>
    </w:p>
    <w:p w:rsidR="00312183" w:rsidRDefault="00312183">
      <w:pPr>
        <w:rPr>
          <w:rFonts w:ascii="Times New Roman" w:hAnsi="Times New Roman"/>
          <w:sz w:val="56"/>
          <w:szCs w:val="56"/>
        </w:rPr>
      </w:pPr>
    </w:p>
    <w:p w:rsidR="00DC0035" w:rsidRPr="00312183" w:rsidRDefault="00312183">
      <w:pPr>
        <w:rPr>
          <w:rFonts w:ascii="Times New Roman" w:hAnsi="Times New Roman"/>
          <w:sz w:val="56"/>
          <w:szCs w:val="56"/>
        </w:rPr>
      </w:pPr>
      <w:r w:rsidRPr="00312183">
        <w:rPr>
          <w:rFonts w:ascii="Times New Roman" w:hAnsi="Times New Roman"/>
          <w:sz w:val="56"/>
          <w:szCs w:val="56"/>
        </w:rPr>
        <w:t>Конкурсное задание</w:t>
      </w: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Default="00003D00" w:rsidP="00003D00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003D00" w:rsidRPr="00312183" w:rsidRDefault="00312183" w:rsidP="00312183">
      <w:pPr>
        <w:spacing w:after="0"/>
        <w:rPr>
          <w:rFonts w:ascii="Times New Roman" w:hAnsi="Times New Roman"/>
          <w:sz w:val="56"/>
          <w:szCs w:val="56"/>
        </w:rPr>
      </w:pPr>
      <w:r w:rsidRPr="00312183">
        <w:rPr>
          <w:rFonts w:ascii="Times New Roman" w:hAnsi="Times New Roman"/>
          <w:sz w:val="56"/>
          <w:szCs w:val="56"/>
        </w:rPr>
        <w:t>Компетенция</w:t>
      </w:r>
    </w:p>
    <w:p w:rsidR="00312183" w:rsidRPr="002E1914" w:rsidRDefault="00312183" w:rsidP="00312183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Преподавание в младших классах – юниоры (14 -16)</w:t>
      </w:r>
    </w:p>
    <w:p w:rsidR="00312183" w:rsidRPr="002E1914" w:rsidRDefault="00312183" w:rsidP="00312183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312183" w:rsidRPr="002E1914" w:rsidRDefault="00312183" w:rsidP="00312183">
      <w:pPr>
        <w:pStyle w:val="Doctitle"/>
        <w:numPr>
          <w:ilvl w:val="0"/>
          <w:numId w:val="50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312183" w:rsidRPr="002E1914" w:rsidRDefault="00312183" w:rsidP="00312183">
      <w:pPr>
        <w:pStyle w:val="Doctitle"/>
        <w:numPr>
          <w:ilvl w:val="0"/>
          <w:numId w:val="50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312183" w:rsidRPr="002E1914" w:rsidRDefault="00312183" w:rsidP="00312183">
      <w:pPr>
        <w:pStyle w:val="Doctitle"/>
        <w:numPr>
          <w:ilvl w:val="0"/>
          <w:numId w:val="50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312183" w:rsidRPr="002E1914" w:rsidRDefault="00312183" w:rsidP="00312183">
      <w:pPr>
        <w:pStyle w:val="Doctitle"/>
        <w:numPr>
          <w:ilvl w:val="0"/>
          <w:numId w:val="50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312183" w:rsidRPr="002E1914" w:rsidRDefault="00312183" w:rsidP="00312183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312183" w:rsidRPr="004E433D" w:rsidRDefault="00312183" w:rsidP="00312183">
      <w:pPr>
        <w:rPr>
          <w:rFonts w:ascii="Times New Roman" w:hAnsi="Times New Roman"/>
          <w:noProof/>
          <w:sz w:val="28"/>
          <w:szCs w:val="28"/>
        </w:rPr>
      </w:pPr>
      <w:r w:rsidRPr="004E433D">
        <w:rPr>
          <w:rFonts w:ascii="Times New Roman" w:hAnsi="Times New Roman"/>
          <w:noProof/>
          <w:sz w:val="28"/>
          <w:szCs w:val="28"/>
        </w:rPr>
        <w:t>Количество часов на выполнение задания: 9 часов 35 минут.</w:t>
      </w:r>
    </w:p>
    <w:p w:rsidR="00843D89" w:rsidRDefault="00843D89" w:rsidP="00843D89">
      <w:pPr>
        <w:rPr>
          <w:rFonts w:ascii="Times New Roman" w:hAnsi="Times New Roman" w:cs="Times New Roman"/>
          <w:sz w:val="28"/>
          <w:szCs w:val="28"/>
        </w:rPr>
      </w:pPr>
    </w:p>
    <w:p w:rsidR="001971A6" w:rsidRDefault="001971A6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1971A6" w:rsidRDefault="001971A6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312183" w:rsidRDefault="00312183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312183" w:rsidRDefault="00312183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312183" w:rsidRDefault="00312183" w:rsidP="001971A6">
      <w:pPr>
        <w:spacing w:after="0"/>
        <w:jc w:val="center"/>
        <w:rPr>
          <w:rFonts w:ascii="Times New Roman" w:hAnsi="Times New Roman"/>
          <w:b/>
          <w:sz w:val="36"/>
          <w:szCs w:val="24"/>
        </w:rPr>
      </w:pPr>
    </w:p>
    <w:p w:rsidR="00312183" w:rsidRDefault="00312183" w:rsidP="00312183">
      <w:pPr>
        <w:spacing w:after="0"/>
        <w:rPr>
          <w:rFonts w:ascii="Times New Roman" w:hAnsi="Times New Roman"/>
          <w:b/>
          <w:sz w:val="36"/>
          <w:szCs w:val="24"/>
        </w:rPr>
      </w:pPr>
    </w:p>
    <w:p w:rsidR="00312183" w:rsidRPr="00204718" w:rsidRDefault="00312183" w:rsidP="003121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t xml:space="preserve">1.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312183" w:rsidRDefault="00312183" w:rsidP="00312183">
      <w:pPr>
        <w:pStyle w:val="41"/>
        <w:shd w:val="clear" w:color="auto" w:fill="auto"/>
        <w:spacing w:before="0" w:after="0" w:line="276" w:lineRule="auto"/>
        <w:ind w:left="20" w:firstLine="709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Default="00312183" w:rsidP="00312183">
      <w:pPr>
        <w:pStyle w:val="41"/>
        <w:shd w:val="clear" w:color="auto" w:fill="auto"/>
        <w:spacing w:before="0" w:after="0" w:line="276" w:lineRule="auto"/>
        <w:ind w:left="20" w:firstLine="709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5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312183" w:rsidRPr="001C460E" w:rsidRDefault="00312183" w:rsidP="00312183">
      <w:pPr>
        <w:pStyle w:val="41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312183" w:rsidRPr="009428CB" w:rsidRDefault="00312183" w:rsidP="003121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312183" w:rsidRDefault="00312183" w:rsidP="00312183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Default="00312183" w:rsidP="00312183">
      <w:pPr>
        <w:pStyle w:val="41"/>
        <w:shd w:val="clear" w:color="auto" w:fill="auto"/>
        <w:spacing w:before="0" w:after="0" w:line="276" w:lineRule="auto"/>
        <w:ind w:left="23" w:firstLine="709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 xml:space="preserve">представляет собой  профессиональную пробу в сфере начального общего образования и предоставляет возможность для ранней профориентации, создает </w:t>
      </w:r>
      <w:proofErr w:type="spellStart"/>
      <w:r w:rsidRPr="004E433D">
        <w:rPr>
          <w:rStyle w:val="15"/>
          <w:rFonts w:ascii="Times New Roman" w:hAnsi="Times New Roman" w:cs="Times New Roman"/>
          <w:sz w:val="28"/>
          <w:szCs w:val="28"/>
        </w:rPr>
        <w:t>практикоориентированные</w:t>
      </w:r>
      <w:proofErr w:type="spellEnd"/>
      <w:r w:rsidRPr="004E433D">
        <w:rPr>
          <w:rStyle w:val="15"/>
          <w:rFonts w:ascii="Times New Roman" w:hAnsi="Times New Roman" w:cs="Times New Roman"/>
          <w:sz w:val="28"/>
          <w:szCs w:val="28"/>
        </w:rPr>
        <w:t xml:space="preserve"> условия для раннего профессионального самоопределения. Выполнение заданий предполагает демонстрацию педагогической направленности личности, 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</w:t>
      </w:r>
      <w:r>
        <w:rPr>
          <w:rStyle w:val="15"/>
          <w:rFonts w:ascii="Times New Roman" w:hAnsi="Times New Roman" w:cs="Times New Roman"/>
          <w:sz w:val="28"/>
          <w:szCs w:val="28"/>
        </w:rPr>
        <w:t xml:space="preserve">. 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>Конкурсное задание разработано по навыкам организации воспитывающей деятельности, интерактивного взаимодействия с разновозрастными субъектами общения, применения информационно-коммуникационных технологий.</w:t>
      </w:r>
    </w:p>
    <w:p w:rsidR="00312183" w:rsidRPr="003F5F84" w:rsidRDefault="00312183" w:rsidP="00312183">
      <w:pPr>
        <w:pStyle w:val="41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5"/>
          <w:rFonts w:ascii="Times New Roman" w:hAnsi="Times New Roman" w:cs="Times New Roman"/>
          <w:sz w:val="28"/>
          <w:szCs w:val="28"/>
        </w:rPr>
        <w:t>Конку</w:t>
      </w:r>
      <w:proofErr w:type="gramStart"/>
      <w:r w:rsidRPr="003F5F84">
        <w:rPr>
          <w:rStyle w:val="15"/>
          <w:rFonts w:ascii="Times New Roman" w:hAnsi="Times New Roman" w:cs="Times New Roman"/>
          <w:sz w:val="28"/>
          <w:szCs w:val="28"/>
        </w:rPr>
        <w:t>рс вкл</w:t>
      </w:r>
      <w:proofErr w:type="gramEnd"/>
      <w:r w:rsidRPr="003F5F84">
        <w:rPr>
          <w:rStyle w:val="15"/>
          <w:rFonts w:ascii="Times New Roman" w:hAnsi="Times New Roman" w:cs="Times New Roman"/>
          <w:sz w:val="28"/>
          <w:szCs w:val="28"/>
        </w:rPr>
        <w:t>ючает</w:t>
      </w:r>
      <w:r>
        <w:rPr>
          <w:rStyle w:val="15"/>
          <w:rFonts w:ascii="Times New Roman" w:hAnsi="Times New Roman" w:cs="Times New Roman"/>
          <w:sz w:val="28"/>
          <w:szCs w:val="28"/>
        </w:rPr>
        <w:t xml:space="preserve"> п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>одготовк</w:t>
      </w:r>
      <w:r>
        <w:rPr>
          <w:rStyle w:val="15"/>
          <w:rFonts w:ascii="Times New Roman" w:hAnsi="Times New Roman" w:cs="Times New Roman"/>
          <w:sz w:val="28"/>
          <w:szCs w:val="28"/>
        </w:rPr>
        <w:t>у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 xml:space="preserve"> и проведение воспитательного мероприятия с использован</w:t>
      </w:r>
      <w:r>
        <w:rPr>
          <w:rStyle w:val="15"/>
          <w:rFonts w:ascii="Times New Roman" w:hAnsi="Times New Roman" w:cs="Times New Roman"/>
          <w:sz w:val="28"/>
          <w:szCs w:val="28"/>
        </w:rPr>
        <w:t>ием интерактивного оборудования; подготовку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 xml:space="preserve"> и проведение обучающего </w:t>
      </w:r>
      <w:proofErr w:type="spellStart"/>
      <w:r w:rsidRPr="004E433D">
        <w:rPr>
          <w:rStyle w:val="15"/>
          <w:rFonts w:ascii="Times New Roman" w:hAnsi="Times New Roman" w:cs="Times New Roman"/>
          <w:sz w:val="28"/>
          <w:szCs w:val="28"/>
        </w:rPr>
        <w:t>интерактива</w:t>
      </w:r>
      <w:proofErr w:type="spellEnd"/>
      <w:r>
        <w:rPr>
          <w:rStyle w:val="15"/>
          <w:rFonts w:ascii="Times New Roman" w:hAnsi="Times New Roman" w:cs="Times New Roman"/>
          <w:sz w:val="28"/>
          <w:szCs w:val="28"/>
        </w:rPr>
        <w:t>; п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>оиск информации</w:t>
      </w:r>
      <w:r>
        <w:rPr>
          <w:rStyle w:val="15"/>
          <w:rFonts w:ascii="Times New Roman" w:hAnsi="Times New Roman" w:cs="Times New Roman"/>
          <w:sz w:val="28"/>
          <w:szCs w:val="28"/>
        </w:rPr>
        <w:t xml:space="preserve"> по заданной теме, аналитическую обработку</w:t>
      </w:r>
      <w:r w:rsidRPr="004E433D">
        <w:rPr>
          <w:rStyle w:val="15"/>
          <w:rFonts w:ascii="Times New Roman" w:hAnsi="Times New Roman" w:cs="Times New Roman"/>
          <w:sz w:val="28"/>
          <w:szCs w:val="28"/>
        </w:rPr>
        <w:t xml:space="preserve"> и представление ее в различных форматах на электронном ресурсе.</w:t>
      </w:r>
    </w:p>
    <w:p w:rsidR="00312183" w:rsidRDefault="00312183" w:rsidP="00312183">
      <w:pPr>
        <w:spacing w:after="0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4E433D">
        <w:rPr>
          <w:rStyle w:val="15"/>
          <w:rFonts w:ascii="Times New Roman" w:hAnsi="Times New Roman" w:cs="Times New Roman"/>
          <w:sz w:val="28"/>
          <w:szCs w:val="28"/>
        </w:rPr>
        <w:t>Актуальное конкурсное задание (с внесением 30% изменений) и окончательные аспекты критериев оценки уточняются экспертами чемпионата.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312183" w:rsidRDefault="00312183" w:rsidP="00312183">
      <w:pPr>
        <w:spacing w:after="0"/>
        <w:jc w:val="both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Default="00312183" w:rsidP="00312183">
      <w:pPr>
        <w:spacing w:after="0"/>
        <w:jc w:val="both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Default="00312183" w:rsidP="00312183">
      <w:pPr>
        <w:spacing w:after="0"/>
        <w:jc w:val="both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Default="00312183" w:rsidP="00312183">
      <w:pPr>
        <w:spacing w:after="0"/>
        <w:jc w:val="both"/>
        <w:rPr>
          <w:rStyle w:val="15"/>
          <w:rFonts w:ascii="Times New Roman" w:hAnsi="Times New Roman" w:cs="Times New Roman"/>
          <w:sz w:val="28"/>
          <w:szCs w:val="28"/>
        </w:rPr>
      </w:pPr>
    </w:p>
    <w:p w:rsidR="00312183" w:rsidRPr="00204718" w:rsidRDefault="00312183" w:rsidP="003121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</w:p>
    <w:p w:rsidR="00312183" w:rsidRDefault="00312183" w:rsidP="0031218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12183" w:rsidRDefault="00312183" w:rsidP="0031218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312183" w:rsidRDefault="00312183" w:rsidP="0031218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281"/>
      </w:tblGrid>
      <w:tr w:rsidR="00FA739D" w:rsidRPr="00E60085" w:rsidTr="00312183">
        <w:tc>
          <w:tcPr>
            <w:tcW w:w="585" w:type="dxa"/>
            <w:shd w:val="clear" w:color="auto" w:fill="D9D9D9" w:themeFill="background1" w:themeFillShade="D9"/>
            <w:vAlign w:val="center"/>
          </w:tcPr>
          <w:p w:rsidR="00FA739D" w:rsidRPr="00BA5866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BA5866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BA5866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BA5866"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6022" w:type="dxa"/>
            <w:shd w:val="clear" w:color="auto" w:fill="D9D9D9" w:themeFill="background1" w:themeFillShade="D9"/>
            <w:vAlign w:val="center"/>
          </w:tcPr>
          <w:p w:rsidR="00FA739D" w:rsidRPr="00BA5866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BA5866">
              <w:rPr>
                <w:rFonts w:ascii="Times New Roman" w:hAnsi="Times New Roman" w:cs="Times New Roman"/>
                <w:szCs w:val="28"/>
              </w:rPr>
              <w:t>Наименование модуля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="00FA739D" w:rsidRPr="00BA5866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BA5866">
              <w:rPr>
                <w:rFonts w:ascii="Times New Roman" w:hAnsi="Times New Roman" w:cs="Times New Roman"/>
                <w:szCs w:val="28"/>
              </w:rPr>
              <w:t>Время на задание</w:t>
            </w:r>
          </w:p>
        </w:tc>
      </w:tr>
      <w:tr w:rsidR="00FA739D" w:rsidRPr="00E60085" w:rsidTr="00BC1508">
        <w:tc>
          <w:tcPr>
            <w:tcW w:w="585" w:type="dxa"/>
          </w:tcPr>
          <w:p w:rsidR="00FA739D" w:rsidRPr="004A1455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022" w:type="dxa"/>
          </w:tcPr>
          <w:p w:rsidR="00FA739D" w:rsidRPr="004A1455" w:rsidRDefault="00FA739D" w:rsidP="00BC1508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 xml:space="preserve">Модуль 1: </w:t>
            </w:r>
            <w:r>
              <w:rPr>
                <w:rFonts w:ascii="Times New Roman" w:hAnsi="Times New Roman" w:cs="Times New Roman"/>
                <w:szCs w:val="28"/>
              </w:rPr>
              <w:t>Общепрофессиональное развитие</w:t>
            </w:r>
            <w:r w:rsidRPr="004A1455">
              <w:rPr>
                <w:rFonts w:ascii="Times New Roman" w:hAnsi="Times New Roman" w:cs="Times New Roman"/>
                <w:szCs w:val="28"/>
              </w:rPr>
              <w:t>.</w:t>
            </w:r>
          </w:p>
          <w:p w:rsidR="00FA739D" w:rsidRPr="004A1455" w:rsidRDefault="00FA739D" w:rsidP="00BC1508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FA739D" w:rsidRPr="004A1455" w:rsidRDefault="00FA739D" w:rsidP="00BC150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Cs w:val="28"/>
              </w:rPr>
              <w:t xml:space="preserve"> часа</w:t>
            </w:r>
          </w:p>
          <w:p w:rsidR="00FA739D" w:rsidRPr="004A1455" w:rsidRDefault="00FA739D" w:rsidP="00BC150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 минут</w:t>
            </w:r>
          </w:p>
        </w:tc>
      </w:tr>
      <w:tr w:rsidR="00FA739D" w:rsidRPr="00E60085" w:rsidTr="00BC1508">
        <w:tc>
          <w:tcPr>
            <w:tcW w:w="585" w:type="dxa"/>
          </w:tcPr>
          <w:p w:rsidR="00FA739D" w:rsidRPr="004A1455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6022" w:type="dxa"/>
          </w:tcPr>
          <w:p w:rsidR="00FA739D" w:rsidRPr="004A1455" w:rsidRDefault="00FA739D" w:rsidP="00BC1508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Модуль 2:</w:t>
            </w:r>
            <w:r>
              <w:rPr>
                <w:rFonts w:ascii="Times New Roman" w:hAnsi="Times New Roman"/>
                <w:szCs w:val="28"/>
              </w:rPr>
              <w:t xml:space="preserve"> Взаимодействие с родителями и сотрудниками образовательного учреждения</w:t>
            </w:r>
            <w:r w:rsidRPr="004A1455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1281" w:type="dxa"/>
          </w:tcPr>
          <w:p w:rsidR="00FA739D" w:rsidRPr="004A1455" w:rsidRDefault="00FA739D" w:rsidP="00BC1508">
            <w:pPr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 часа 10 минут</w:t>
            </w:r>
          </w:p>
        </w:tc>
      </w:tr>
      <w:tr w:rsidR="00FA739D" w:rsidRPr="00E60085" w:rsidTr="00BC1508">
        <w:tc>
          <w:tcPr>
            <w:tcW w:w="585" w:type="dxa"/>
          </w:tcPr>
          <w:p w:rsidR="00FA739D" w:rsidRPr="004A1455" w:rsidRDefault="00FA739D" w:rsidP="00BC150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FA739D" w:rsidRPr="004A1455" w:rsidRDefault="00FA739D" w:rsidP="00BC1508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 xml:space="preserve">Модуль 3: </w:t>
            </w:r>
            <w:r>
              <w:rPr>
                <w:rFonts w:ascii="Times New Roman" w:hAnsi="Times New Roman"/>
                <w:szCs w:val="28"/>
              </w:rPr>
              <w:t>Саморазвитие и самообразование</w:t>
            </w:r>
          </w:p>
        </w:tc>
        <w:tc>
          <w:tcPr>
            <w:tcW w:w="1281" w:type="dxa"/>
            <w:vAlign w:val="center"/>
          </w:tcPr>
          <w:p w:rsidR="00FA739D" w:rsidRPr="004A1455" w:rsidRDefault="00FA739D" w:rsidP="00BC1508">
            <w:pPr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  <w:r w:rsidRPr="004A1455">
              <w:rPr>
                <w:rFonts w:ascii="Times New Roman" w:hAnsi="Times New Roman"/>
                <w:szCs w:val="28"/>
              </w:rPr>
              <w:t xml:space="preserve"> часа</w:t>
            </w:r>
            <w:r>
              <w:rPr>
                <w:rFonts w:ascii="Times New Roman" w:hAnsi="Times New Roman"/>
                <w:szCs w:val="28"/>
              </w:rPr>
              <w:t xml:space="preserve"> 10 минут</w:t>
            </w:r>
          </w:p>
        </w:tc>
        <w:bookmarkStart w:id="2" w:name="_GoBack"/>
        <w:bookmarkEnd w:id="2"/>
      </w:tr>
    </w:tbl>
    <w:p w:rsidR="00312183" w:rsidRDefault="00312183" w:rsidP="00312183">
      <w:pPr>
        <w:spacing w:after="0"/>
        <w:rPr>
          <w:rFonts w:ascii="Times New Roman" w:hAnsi="Times New Roman"/>
          <w:b/>
          <w:szCs w:val="28"/>
        </w:rPr>
      </w:pP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563D">
        <w:rPr>
          <w:rFonts w:ascii="Times New Roman" w:hAnsi="Times New Roman"/>
          <w:b/>
          <w:sz w:val="28"/>
          <w:szCs w:val="28"/>
        </w:rPr>
        <w:t>Модуль 1. Общепрофессиональное развитие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563D">
        <w:rPr>
          <w:rFonts w:ascii="Times New Roman" w:hAnsi="Times New Roman"/>
          <w:sz w:val="28"/>
          <w:szCs w:val="28"/>
          <w:u w:val="single"/>
        </w:rPr>
        <w:t>Подготовка и проведение воспитательного мероприятия с использованием интерактивного оборудования.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Цель: продемонстрировать умение подготовить и провести воспитательное мероприятие с использованием интерактивного оборудования.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Описание объекта: воспитательное мероприятие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Лимит времени на выполнение задания: 3 часа (участник использует материалы, указанные в инфраструктурном листе)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Лимит времени на представление задания: 15 мин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Контингент: волонтеры (6 человек)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Задание: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1.</w:t>
      </w:r>
      <w:r w:rsidRPr="00C4563D">
        <w:rPr>
          <w:rFonts w:ascii="Times New Roman" w:hAnsi="Times New Roman"/>
          <w:sz w:val="28"/>
          <w:szCs w:val="28"/>
        </w:rPr>
        <w:tab/>
        <w:t>Определить тему  воспитательного мероприятия.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2.</w:t>
      </w:r>
      <w:r w:rsidRPr="00C4563D">
        <w:rPr>
          <w:rFonts w:ascii="Times New Roman" w:hAnsi="Times New Roman"/>
          <w:sz w:val="28"/>
          <w:szCs w:val="28"/>
        </w:rPr>
        <w:tab/>
        <w:t>Определить цель и задачи мероприятия.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3.</w:t>
      </w:r>
      <w:r w:rsidRPr="00C4563D">
        <w:rPr>
          <w:rFonts w:ascii="Times New Roman" w:hAnsi="Times New Roman"/>
          <w:sz w:val="28"/>
          <w:szCs w:val="28"/>
        </w:rPr>
        <w:tab/>
        <w:t>Разработать структуру и ход мероприятия.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4.</w:t>
      </w:r>
      <w:r w:rsidRPr="00C4563D">
        <w:rPr>
          <w:rFonts w:ascii="Times New Roman" w:hAnsi="Times New Roman"/>
          <w:sz w:val="28"/>
          <w:szCs w:val="28"/>
        </w:rPr>
        <w:tab/>
        <w:t xml:space="preserve">Определить содержание мероприятия.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5.</w:t>
      </w:r>
      <w:r w:rsidRPr="00C4563D">
        <w:rPr>
          <w:rFonts w:ascii="Times New Roman" w:hAnsi="Times New Roman"/>
          <w:sz w:val="28"/>
          <w:szCs w:val="28"/>
        </w:rPr>
        <w:tab/>
        <w:t>Подобрать материалы и оборудование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6.</w:t>
      </w:r>
      <w:r w:rsidRPr="00C4563D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демонстрировать задание</w:t>
      </w:r>
    </w:p>
    <w:p w:rsidR="00961AFB" w:rsidRDefault="00961AFB" w:rsidP="003121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61AFB" w:rsidRDefault="00961AFB" w:rsidP="003121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563D">
        <w:rPr>
          <w:rFonts w:ascii="Times New Roman" w:hAnsi="Times New Roman"/>
          <w:b/>
          <w:sz w:val="28"/>
          <w:szCs w:val="28"/>
        </w:rPr>
        <w:t>Модуль 2. Взаимодействие с родителями и сотрудниками образовательного учреждения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563D">
        <w:rPr>
          <w:rFonts w:ascii="Times New Roman" w:hAnsi="Times New Roman"/>
          <w:sz w:val="28"/>
          <w:szCs w:val="28"/>
          <w:u w:val="single"/>
        </w:rPr>
        <w:t xml:space="preserve">Подготовка и проведение </w:t>
      </w:r>
      <w:proofErr w:type="gramStart"/>
      <w:r w:rsidRPr="00C4563D">
        <w:rPr>
          <w:rFonts w:ascii="Times New Roman" w:hAnsi="Times New Roman"/>
          <w:sz w:val="28"/>
          <w:szCs w:val="28"/>
          <w:u w:val="single"/>
        </w:rPr>
        <w:t>обучающего</w:t>
      </w:r>
      <w:proofErr w:type="gramEnd"/>
      <w:r w:rsidRPr="00C4563D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C4563D">
        <w:rPr>
          <w:rFonts w:ascii="Times New Roman" w:hAnsi="Times New Roman"/>
          <w:sz w:val="28"/>
          <w:szCs w:val="28"/>
          <w:u w:val="single"/>
        </w:rPr>
        <w:t>интерактива</w:t>
      </w:r>
      <w:proofErr w:type="spellEnd"/>
      <w:r w:rsidRPr="00C4563D">
        <w:rPr>
          <w:rFonts w:ascii="Times New Roman" w:hAnsi="Times New Roman"/>
          <w:sz w:val="28"/>
          <w:szCs w:val="28"/>
          <w:u w:val="single"/>
        </w:rPr>
        <w:t xml:space="preserve">.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Цель: продемонстрировать умение организовать интерактивное взаимодействие с </w:t>
      </w:r>
      <w:proofErr w:type="gramStart"/>
      <w:r w:rsidRPr="00C4563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4563D">
        <w:rPr>
          <w:rFonts w:ascii="Times New Roman" w:hAnsi="Times New Roman"/>
          <w:sz w:val="28"/>
          <w:szCs w:val="28"/>
        </w:rPr>
        <w:t xml:space="preserve"> образовательных организаций в ходе мастер-класса.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Описание объекта: </w:t>
      </w:r>
      <w:proofErr w:type="spellStart"/>
      <w:r w:rsidRPr="00C4563D">
        <w:rPr>
          <w:rFonts w:ascii="Times New Roman" w:hAnsi="Times New Roman"/>
          <w:sz w:val="28"/>
          <w:szCs w:val="28"/>
        </w:rPr>
        <w:t>интерактив</w:t>
      </w:r>
      <w:proofErr w:type="spellEnd"/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Лимит времени на выполнение задания: 2 часа (участник использует материалы, указанные в инфраструктурном листе)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 Лимит времени на представление задания: 10 минут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Контингент: волонтеры (6 человек)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Задание: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1.</w:t>
      </w:r>
      <w:r w:rsidRPr="00C4563D">
        <w:rPr>
          <w:rFonts w:ascii="Times New Roman" w:hAnsi="Times New Roman"/>
          <w:sz w:val="28"/>
          <w:szCs w:val="28"/>
        </w:rPr>
        <w:tab/>
        <w:t>Определить цель и задачи интерактивного взаимодействия.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2.</w:t>
      </w:r>
      <w:r w:rsidRPr="00C4563D">
        <w:rPr>
          <w:rFonts w:ascii="Times New Roman" w:hAnsi="Times New Roman"/>
          <w:sz w:val="28"/>
          <w:szCs w:val="28"/>
        </w:rPr>
        <w:tab/>
        <w:t xml:space="preserve">Определить содержание и форму проведения </w:t>
      </w:r>
      <w:proofErr w:type="spellStart"/>
      <w:r w:rsidRPr="00C4563D">
        <w:rPr>
          <w:rFonts w:ascii="Times New Roman" w:hAnsi="Times New Roman"/>
          <w:sz w:val="28"/>
          <w:szCs w:val="28"/>
        </w:rPr>
        <w:t>интерактива</w:t>
      </w:r>
      <w:proofErr w:type="spellEnd"/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3.</w:t>
      </w:r>
      <w:r w:rsidRPr="00C4563D">
        <w:rPr>
          <w:rFonts w:ascii="Times New Roman" w:hAnsi="Times New Roman"/>
          <w:sz w:val="28"/>
          <w:szCs w:val="28"/>
        </w:rPr>
        <w:tab/>
        <w:t xml:space="preserve">Осуществить подбор технологий, техник и приемов </w:t>
      </w:r>
      <w:proofErr w:type="spellStart"/>
      <w:r w:rsidRPr="00C4563D">
        <w:rPr>
          <w:rFonts w:ascii="Times New Roman" w:hAnsi="Times New Roman"/>
          <w:sz w:val="28"/>
          <w:szCs w:val="28"/>
        </w:rPr>
        <w:t>интерактива</w:t>
      </w:r>
      <w:proofErr w:type="spellEnd"/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4.</w:t>
      </w:r>
      <w:r w:rsidRPr="00C4563D">
        <w:rPr>
          <w:rFonts w:ascii="Times New Roman" w:hAnsi="Times New Roman"/>
          <w:sz w:val="28"/>
          <w:szCs w:val="28"/>
        </w:rPr>
        <w:tab/>
        <w:t>Подобрать материалы и оборудование.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5.</w:t>
      </w:r>
      <w:r w:rsidRPr="00C4563D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демонстрировать задание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563D">
        <w:rPr>
          <w:rFonts w:ascii="Times New Roman" w:hAnsi="Times New Roman"/>
          <w:b/>
          <w:sz w:val="28"/>
          <w:szCs w:val="28"/>
        </w:rPr>
        <w:t>Модуль 3. Саморазвитие и самообразование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4563D">
        <w:rPr>
          <w:rFonts w:ascii="Times New Roman" w:hAnsi="Times New Roman"/>
          <w:sz w:val="28"/>
          <w:szCs w:val="28"/>
          <w:u w:val="single"/>
        </w:rPr>
        <w:t>Поиск информации по заданной теме, аналитическая обработка и представление ее в различных форматах на электронном ресурсе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Цель: продемонстрировать умение работать с </w:t>
      </w:r>
      <w:proofErr w:type="spellStart"/>
      <w:r w:rsidRPr="00C4563D">
        <w:rPr>
          <w:rFonts w:ascii="Times New Roman" w:hAnsi="Times New Roman"/>
          <w:sz w:val="28"/>
          <w:szCs w:val="28"/>
        </w:rPr>
        <w:t>интернет-ресурсом</w:t>
      </w:r>
      <w:proofErr w:type="spellEnd"/>
      <w:r w:rsidRPr="00C4563D">
        <w:rPr>
          <w:rFonts w:ascii="Times New Roman" w:hAnsi="Times New Roman"/>
          <w:sz w:val="28"/>
          <w:szCs w:val="28"/>
        </w:rPr>
        <w:t xml:space="preserve"> по заданной теме. 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Описание объекта: презентация страниц сайта с обоснованием выбора информации и собственной позиции по заданной теме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 xml:space="preserve">Лимит времени на выполнение задания: 4 часа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Лимит времени на представление задания: 10 минут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Задание: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1.</w:t>
      </w:r>
      <w:r w:rsidRPr="00C4563D">
        <w:rPr>
          <w:rFonts w:ascii="Times New Roman" w:hAnsi="Times New Roman"/>
          <w:sz w:val="28"/>
          <w:szCs w:val="28"/>
        </w:rPr>
        <w:tab/>
        <w:t>Подобрать материал для страниц сайта по заданной теме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2.</w:t>
      </w:r>
      <w:r w:rsidRPr="00C4563D">
        <w:rPr>
          <w:rFonts w:ascii="Times New Roman" w:hAnsi="Times New Roman"/>
          <w:sz w:val="28"/>
          <w:szCs w:val="28"/>
        </w:rPr>
        <w:tab/>
        <w:t>Сформулировать собственное аргументированное рассуждение на заданную тему и оформить на электронном ресурсе.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3.</w:t>
      </w:r>
      <w:r w:rsidRPr="00C4563D">
        <w:rPr>
          <w:rFonts w:ascii="Times New Roman" w:hAnsi="Times New Roman"/>
          <w:sz w:val="28"/>
          <w:szCs w:val="28"/>
        </w:rPr>
        <w:tab/>
        <w:t>Определить структурные компоненты размещаемого материала</w:t>
      </w:r>
    </w:p>
    <w:p w:rsidR="00312183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4.</w:t>
      </w:r>
      <w:r w:rsidRPr="00C4563D">
        <w:rPr>
          <w:rFonts w:ascii="Times New Roman" w:hAnsi="Times New Roman"/>
          <w:sz w:val="28"/>
          <w:szCs w:val="28"/>
        </w:rPr>
        <w:tab/>
        <w:t>Определить содержание каждого структурного компонента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5.</w:t>
      </w:r>
      <w:r w:rsidRPr="00C4563D">
        <w:rPr>
          <w:rFonts w:ascii="Times New Roman" w:hAnsi="Times New Roman"/>
          <w:sz w:val="28"/>
          <w:szCs w:val="28"/>
        </w:rPr>
        <w:tab/>
        <w:t>Подобрать дизайн оформления подготовленного материала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6.</w:t>
      </w:r>
      <w:r w:rsidRPr="00C4563D">
        <w:rPr>
          <w:rFonts w:ascii="Times New Roman" w:hAnsi="Times New Roman"/>
          <w:sz w:val="28"/>
          <w:szCs w:val="28"/>
        </w:rPr>
        <w:tab/>
        <w:t xml:space="preserve"> Подготовить выступление. </w:t>
      </w:r>
    </w:p>
    <w:p w:rsidR="00312183" w:rsidRPr="00C4563D" w:rsidRDefault="00312183" w:rsidP="003121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563D">
        <w:rPr>
          <w:rFonts w:ascii="Times New Roman" w:hAnsi="Times New Roman"/>
          <w:sz w:val="28"/>
          <w:szCs w:val="28"/>
        </w:rPr>
        <w:t>7.</w:t>
      </w:r>
      <w:r w:rsidRPr="00C4563D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выполнить конкурсное задание.</w:t>
      </w:r>
    </w:p>
    <w:p w:rsidR="00312183" w:rsidRPr="00F26748" w:rsidRDefault="00312183" w:rsidP="00312183">
      <w:pPr>
        <w:pStyle w:val="2"/>
        <w:spacing w:before="0" w:after="0"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312183" w:rsidRPr="00204718" w:rsidRDefault="00312183" w:rsidP="0031218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>
        <w:rPr>
          <w:rFonts w:ascii="Times New Roman" w:hAnsi="Times New Roman"/>
          <w:sz w:val="28"/>
          <w:szCs w:val="28"/>
        </w:rPr>
        <w:t>50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312183" w:rsidRPr="00205B2A" w:rsidRDefault="00312183" w:rsidP="0031218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6"/>
        <w:tblW w:w="9747" w:type="dxa"/>
        <w:tblLook w:val="04A0" w:firstRow="1" w:lastRow="0" w:firstColumn="1" w:lastColumn="0" w:noHBand="0" w:noVBand="1"/>
      </w:tblPr>
      <w:tblGrid>
        <w:gridCol w:w="907"/>
        <w:gridCol w:w="4716"/>
        <w:gridCol w:w="1578"/>
        <w:gridCol w:w="1639"/>
        <w:gridCol w:w="907"/>
      </w:tblGrid>
      <w:tr w:rsidR="00312183" w:rsidRPr="00826ABE" w:rsidTr="00312183">
        <w:tc>
          <w:tcPr>
            <w:tcW w:w="5619" w:type="dxa"/>
            <w:gridSpan w:val="2"/>
            <w:shd w:val="clear" w:color="auto" w:fill="D9D9D9" w:themeFill="background1" w:themeFillShade="D9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color w:val="FFFFFF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4128" w:type="dxa"/>
            <w:gridSpan w:val="3"/>
            <w:shd w:val="clear" w:color="auto" w:fill="D9D9D9" w:themeFill="background1" w:themeFillShade="D9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Баллы</w:t>
            </w:r>
          </w:p>
        </w:tc>
      </w:tr>
      <w:tr w:rsidR="00312183" w:rsidRPr="00826ABE" w:rsidTr="00BC1508">
        <w:tc>
          <w:tcPr>
            <w:tcW w:w="892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</w:tr>
      <w:tr w:rsidR="00312183" w:rsidRPr="00826ABE" w:rsidTr="00BC1508">
        <w:tc>
          <w:tcPr>
            <w:tcW w:w="892" w:type="dxa"/>
            <w:shd w:val="clear" w:color="auto" w:fill="auto"/>
          </w:tcPr>
          <w:p w:rsidR="00312183" w:rsidRPr="00312183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218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27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Общепрофессиональное развитие</w:t>
            </w:r>
          </w:p>
        </w:tc>
        <w:tc>
          <w:tcPr>
            <w:tcW w:w="1581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640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07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</w:tr>
      <w:tr w:rsidR="00312183" w:rsidRPr="00826ABE" w:rsidTr="00BC1508">
        <w:tc>
          <w:tcPr>
            <w:tcW w:w="892" w:type="dxa"/>
            <w:shd w:val="clear" w:color="auto" w:fill="auto"/>
          </w:tcPr>
          <w:p w:rsidR="00312183" w:rsidRPr="00312183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218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727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581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07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</w:tr>
      <w:tr w:rsidR="00312183" w:rsidRPr="00826ABE" w:rsidTr="00BC1508">
        <w:tc>
          <w:tcPr>
            <w:tcW w:w="892" w:type="dxa"/>
            <w:shd w:val="clear" w:color="auto" w:fill="auto"/>
          </w:tcPr>
          <w:p w:rsidR="00312183" w:rsidRPr="00312183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218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727" w:type="dxa"/>
            <w:shd w:val="clear" w:color="auto" w:fill="auto"/>
          </w:tcPr>
          <w:p w:rsidR="00312183" w:rsidRPr="00826ABE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Саморазвитие и самообразование</w:t>
            </w:r>
          </w:p>
        </w:tc>
        <w:tc>
          <w:tcPr>
            <w:tcW w:w="1581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0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07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26ABE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</w:tr>
      <w:tr w:rsidR="00312183" w:rsidRPr="00826ABE" w:rsidTr="00BC1508">
        <w:tc>
          <w:tcPr>
            <w:tcW w:w="892" w:type="dxa"/>
            <w:shd w:val="clear" w:color="auto" w:fill="auto"/>
          </w:tcPr>
          <w:p w:rsidR="00312183" w:rsidRPr="00312183" w:rsidRDefault="00312183" w:rsidP="00BC1508">
            <w:pPr>
              <w:spacing w:after="160" w:line="259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12183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727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640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907" w:type="dxa"/>
            <w:shd w:val="clear" w:color="auto" w:fill="auto"/>
          </w:tcPr>
          <w:p w:rsidR="00312183" w:rsidRPr="00826ABE" w:rsidRDefault="00312183" w:rsidP="00312183">
            <w:pPr>
              <w:spacing w:after="160" w:line="259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</w:t>
            </w:r>
          </w:p>
        </w:tc>
      </w:tr>
    </w:tbl>
    <w:p w:rsidR="00312183" w:rsidRDefault="00312183" w:rsidP="003121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2183" w:rsidRDefault="00312183" w:rsidP="00312183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sectPr w:rsidR="00312183" w:rsidSect="00AA34F2">
      <w:headerReference w:type="default" r:id="rId9"/>
      <w:footerReference w:type="default" r:id="rId10"/>
      <w:pgSz w:w="11906" w:h="16838"/>
      <w:pgMar w:top="851" w:right="850" w:bottom="709" w:left="1701" w:header="708" w:footer="1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7C" w:rsidRDefault="00DD187C" w:rsidP="00CB6AC4">
      <w:pPr>
        <w:spacing w:after="0" w:line="240" w:lineRule="auto"/>
      </w:pPr>
      <w:r>
        <w:separator/>
      </w:r>
    </w:p>
  </w:endnote>
  <w:endnote w:type="continuationSeparator" w:id="0">
    <w:p w:rsidR="00DD187C" w:rsidRDefault="00DD187C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>
    <w:pPr>
      <w:pStyle w:val="a5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B054FE7" wp14:editId="55D72C8E">
          <wp:simplePos x="0" y="0"/>
          <wp:positionH relativeFrom="margin">
            <wp:posOffset>4820920</wp:posOffset>
          </wp:positionH>
          <wp:positionV relativeFrom="margin">
            <wp:posOffset>8312150</wp:posOffset>
          </wp:positionV>
          <wp:extent cx="1659255" cy="1583055"/>
          <wp:effectExtent l="19050" t="0" r="0" b="0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158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218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4596765</wp:posOffset>
              </wp:positionH>
              <wp:positionV relativeFrom="paragraph">
                <wp:posOffset>627380</wp:posOffset>
              </wp:positionV>
              <wp:extent cx="695325" cy="276225"/>
              <wp:effectExtent l="5715" t="8255" r="3810" b="1270"/>
              <wp:wrapNone/>
              <wp:docPr id="7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5325" cy="27622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26" style="position:absolute;margin-left:361.95pt;margin-top:49.4pt;width:54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7C" w:rsidRDefault="00DD187C" w:rsidP="00CB6AC4">
      <w:pPr>
        <w:spacing w:after="0" w:line="240" w:lineRule="auto"/>
      </w:pPr>
      <w:r>
        <w:separator/>
      </w:r>
    </w:p>
  </w:footnote>
  <w:footnote w:type="continuationSeparator" w:id="0">
    <w:p w:rsidR="00DD187C" w:rsidRDefault="00DD187C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EBC" w:rsidRDefault="00470EBC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6DD11AE6" wp14:editId="0A01C9D7">
          <wp:simplePos x="0" y="0"/>
          <wp:positionH relativeFrom="margin">
            <wp:posOffset>3879215</wp:posOffset>
          </wp:positionH>
          <wp:positionV relativeFrom="margin">
            <wp:posOffset>-531495</wp:posOffset>
          </wp:positionV>
          <wp:extent cx="1945640" cy="995680"/>
          <wp:effectExtent l="19050" t="0" r="0" b="0"/>
          <wp:wrapSquare wrapText="bothSides"/>
          <wp:docPr id="4" name="Рисунок 1" descr="D:\Denchik\WSR\сайт\black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nchik\WSR\сайт\blackm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1A90052" wp14:editId="4B7DFAA4">
          <wp:simplePos x="0" y="0"/>
          <wp:positionH relativeFrom="margin">
            <wp:posOffset>-1061085</wp:posOffset>
          </wp:positionH>
          <wp:positionV relativeFrom="margin">
            <wp:posOffset>-790575</wp:posOffset>
          </wp:positionV>
          <wp:extent cx="1932305" cy="111887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2183"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Открытый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470EBC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470EBC" w:rsidRPr="00DC0035" w:rsidRDefault="00470EBC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470EBC" w:rsidRPr="00DC0035" w:rsidRDefault="00470EBC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Открытый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470EBC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470EBC" w:rsidRPr="00DC0035" w:rsidRDefault="00470EBC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470EBC" w:rsidRPr="00DC0035" w:rsidRDefault="00470EBC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470EBC" w:rsidRDefault="00470E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80AB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641FC4"/>
    <w:multiLevelType w:val="singleLevel"/>
    <w:tmpl w:val="B8B6D06A"/>
    <w:lvl w:ilvl="0">
      <w:start w:val="6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73231D8"/>
    <w:multiLevelType w:val="multilevel"/>
    <w:tmpl w:val="D2EA0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F08F8"/>
    <w:multiLevelType w:val="multilevel"/>
    <w:tmpl w:val="8C30781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E5692"/>
    <w:multiLevelType w:val="multilevel"/>
    <w:tmpl w:val="E286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410B6"/>
    <w:multiLevelType w:val="multilevel"/>
    <w:tmpl w:val="9708751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296961"/>
    <w:multiLevelType w:val="hybridMultilevel"/>
    <w:tmpl w:val="E7AA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31A06"/>
    <w:multiLevelType w:val="singleLevel"/>
    <w:tmpl w:val="0360D8D6"/>
    <w:lvl w:ilvl="0">
      <w:start w:val="1"/>
      <w:numFmt w:val="decimal"/>
      <w:lvlText w:val="5.%1."/>
      <w:legacy w:legacy="1" w:legacySpace="0" w:legacyIndent="47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D1850F9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D3D6A25"/>
    <w:multiLevelType w:val="multilevel"/>
    <w:tmpl w:val="D4102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A01F1"/>
    <w:multiLevelType w:val="multilevel"/>
    <w:tmpl w:val="3440E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82378"/>
    <w:multiLevelType w:val="multilevel"/>
    <w:tmpl w:val="E306F0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D53E0F"/>
    <w:multiLevelType w:val="singleLevel"/>
    <w:tmpl w:val="3C3299DE"/>
    <w:lvl w:ilvl="0">
      <w:start w:val="1"/>
      <w:numFmt w:val="decimal"/>
      <w:lvlText w:val="3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5223F27"/>
    <w:multiLevelType w:val="singleLevel"/>
    <w:tmpl w:val="E780B2CE"/>
    <w:lvl w:ilvl="0">
      <w:start w:val="2"/>
      <w:numFmt w:val="decimal"/>
      <w:lvlText w:val="2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5CB06F2"/>
    <w:multiLevelType w:val="multilevel"/>
    <w:tmpl w:val="54A847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80BD2"/>
    <w:multiLevelType w:val="multilevel"/>
    <w:tmpl w:val="5116328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904BD"/>
    <w:multiLevelType w:val="multilevel"/>
    <w:tmpl w:val="F6CEFCD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9A38E5"/>
    <w:multiLevelType w:val="multilevel"/>
    <w:tmpl w:val="B414DC52"/>
    <w:lvl w:ilvl="0">
      <w:start w:val="1"/>
      <w:numFmt w:val="decimal"/>
      <w:lvlText w:val="3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E5517"/>
    <w:multiLevelType w:val="multilevel"/>
    <w:tmpl w:val="4D8E9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5426E"/>
    <w:multiLevelType w:val="multilevel"/>
    <w:tmpl w:val="5A200ACC"/>
    <w:lvl w:ilvl="0">
      <w:start w:val="2"/>
      <w:numFmt w:val="decimal"/>
      <w:lvlText w:val="3.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A43F3"/>
    <w:multiLevelType w:val="multilevel"/>
    <w:tmpl w:val="0B6EC3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060CF"/>
    <w:multiLevelType w:val="multilevel"/>
    <w:tmpl w:val="83224B1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A55C32"/>
    <w:multiLevelType w:val="multilevel"/>
    <w:tmpl w:val="5DF64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BB3D6E"/>
    <w:multiLevelType w:val="multilevel"/>
    <w:tmpl w:val="E4C298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C648DA"/>
    <w:multiLevelType w:val="multilevel"/>
    <w:tmpl w:val="2E26C06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2F4FC8"/>
    <w:multiLevelType w:val="singleLevel"/>
    <w:tmpl w:val="DAAA2FEC"/>
    <w:lvl w:ilvl="0">
      <w:start w:val="3"/>
      <w:numFmt w:val="decimal"/>
      <w:lvlText w:val="1.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453C576F"/>
    <w:multiLevelType w:val="multilevel"/>
    <w:tmpl w:val="F78EC0D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CE0018"/>
    <w:multiLevelType w:val="singleLevel"/>
    <w:tmpl w:val="AEAECA38"/>
    <w:lvl w:ilvl="0">
      <w:start w:val="1"/>
      <w:numFmt w:val="decimal"/>
      <w:lvlText w:val="5.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4C2610D5"/>
    <w:multiLevelType w:val="multilevel"/>
    <w:tmpl w:val="0122B58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E30EAA"/>
    <w:multiLevelType w:val="hybridMultilevel"/>
    <w:tmpl w:val="81FAC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7459E7"/>
    <w:multiLevelType w:val="singleLevel"/>
    <w:tmpl w:val="5C86DBC0"/>
    <w:lvl w:ilvl="0">
      <w:start w:val="3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516A246C"/>
    <w:multiLevelType w:val="hybridMultilevel"/>
    <w:tmpl w:val="29B08B0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FE5844"/>
    <w:multiLevelType w:val="multilevel"/>
    <w:tmpl w:val="EB54920E"/>
    <w:lvl w:ilvl="0">
      <w:start w:val="3"/>
      <w:numFmt w:val="decimal"/>
      <w:lvlText w:val="5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6716475"/>
    <w:multiLevelType w:val="hybridMultilevel"/>
    <w:tmpl w:val="69C8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8800B6"/>
    <w:multiLevelType w:val="multilevel"/>
    <w:tmpl w:val="D8F83732"/>
    <w:lvl w:ilvl="0">
      <w:start w:val="1"/>
      <w:numFmt w:val="decimal"/>
      <w:lvlText w:val="3.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4D13C6"/>
    <w:multiLevelType w:val="multilevel"/>
    <w:tmpl w:val="8B4C48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AE4037"/>
    <w:multiLevelType w:val="multilevel"/>
    <w:tmpl w:val="99605F52"/>
    <w:lvl w:ilvl="0">
      <w:start w:val="1"/>
      <w:numFmt w:val="decimal"/>
      <w:lvlText w:val="4.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C02CF7"/>
    <w:multiLevelType w:val="multilevel"/>
    <w:tmpl w:val="91722C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3552B0"/>
    <w:multiLevelType w:val="multilevel"/>
    <w:tmpl w:val="DB54B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BA0911"/>
    <w:multiLevelType w:val="singleLevel"/>
    <w:tmpl w:val="CD20D0AA"/>
    <w:lvl w:ilvl="0">
      <w:start w:val="1"/>
      <w:numFmt w:val="decimal"/>
      <w:lvlText w:val="4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1">
    <w:nsid w:val="70717597"/>
    <w:multiLevelType w:val="multilevel"/>
    <w:tmpl w:val="6E9CD51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Arial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9729A4"/>
    <w:multiLevelType w:val="multilevel"/>
    <w:tmpl w:val="4978E68E"/>
    <w:lvl w:ilvl="0">
      <w:start w:val="3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E70752"/>
    <w:multiLevelType w:val="multilevel"/>
    <w:tmpl w:val="065C70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6F0288"/>
    <w:multiLevelType w:val="singleLevel"/>
    <w:tmpl w:val="97122628"/>
    <w:lvl w:ilvl="0">
      <w:start w:val="4"/>
      <w:numFmt w:val="decimal"/>
      <w:lvlText w:val="2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>
    <w:nsid w:val="78866C94"/>
    <w:multiLevelType w:val="singleLevel"/>
    <w:tmpl w:val="91E8FC6A"/>
    <w:lvl w:ilvl="0">
      <w:start w:val="1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6">
    <w:nsid w:val="79C83949"/>
    <w:multiLevelType w:val="multilevel"/>
    <w:tmpl w:val="A8ECDE3E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754075"/>
    <w:multiLevelType w:val="hybridMultilevel"/>
    <w:tmpl w:val="0F9E9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852B62"/>
    <w:multiLevelType w:val="hybridMultilevel"/>
    <w:tmpl w:val="009E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F37FEB"/>
    <w:multiLevelType w:val="singleLevel"/>
    <w:tmpl w:val="821CF95E"/>
    <w:lvl w:ilvl="0">
      <w:start w:val="1"/>
      <w:numFmt w:val="decimal"/>
      <w:lvlText w:val="5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41"/>
  </w:num>
  <w:num w:numId="3">
    <w:abstractNumId w:val="42"/>
  </w:num>
  <w:num w:numId="4">
    <w:abstractNumId w:val="27"/>
  </w:num>
  <w:num w:numId="5">
    <w:abstractNumId w:val="46"/>
  </w:num>
  <w:num w:numId="6">
    <w:abstractNumId w:val="36"/>
  </w:num>
  <w:num w:numId="7">
    <w:abstractNumId w:val="29"/>
  </w:num>
  <w:num w:numId="8">
    <w:abstractNumId w:val="22"/>
  </w:num>
  <w:num w:numId="9">
    <w:abstractNumId w:val="11"/>
  </w:num>
  <w:num w:numId="10">
    <w:abstractNumId w:val="24"/>
  </w:num>
  <w:num w:numId="11">
    <w:abstractNumId w:val="14"/>
  </w:num>
  <w:num w:numId="12">
    <w:abstractNumId w:val="25"/>
  </w:num>
  <w:num w:numId="13">
    <w:abstractNumId w:val="3"/>
  </w:num>
  <w:num w:numId="14">
    <w:abstractNumId w:val="20"/>
  </w:num>
  <w:num w:numId="15">
    <w:abstractNumId w:val="15"/>
  </w:num>
  <w:num w:numId="16">
    <w:abstractNumId w:val="5"/>
  </w:num>
  <w:num w:numId="17">
    <w:abstractNumId w:val="43"/>
  </w:num>
  <w:num w:numId="18">
    <w:abstractNumId w:val="16"/>
  </w:num>
  <w:num w:numId="19">
    <w:abstractNumId w:val="17"/>
  </w:num>
  <w:num w:numId="20">
    <w:abstractNumId w:val="35"/>
  </w:num>
  <w:num w:numId="21">
    <w:abstractNumId w:val="19"/>
  </w:num>
  <w:num w:numId="22">
    <w:abstractNumId w:val="37"/>
  </w:num>
  <w:num w:numId="23">
    <w:abstractNumId w:val="18"/>
  </w:num>
  <w:num w:numId="24">
    <w:abstractNumId w:val="33"/>
  </w:num>
  <w:num w:numId="25">
    <w:abstractNumId w:val="38"/>
  </w:num>
  <w:num w:numId="26">
    <w:abstractNumId w:val="32"/>
  </w:num>
  <w:num w:numId="27">
    <w:abstractNumId w:val="31"/>
    <w:lvlOverride w:ilvl="0">
      <w:startOverride w:val="3"/>
    </w:lvlOverride>
  </w:num>
  <w:num w:numId="28">
    <w:abstractNumId w:val="40"/>
    <w:lvlOverride w:ilvl="0">
      <w:startOverride w:val="1"/>
    </w:lvlOverride>
  </w:num>
  <w:num w:numId="29">
    <w:abstractNumId w:val="28"/>
    <w:lvlOverride w:ilvl="0">
      <w:startOverride w:val="1"/>
    </w:lvlOverride>
  </w:num>
  <w:num w:numId="30">
    <w:abstractNumId w:val="13"/>
    <w:lvlOverride w:ilvl="0">
      <w:startOverride w:val="2"/>
    </w:lvlOverride>
  </w:num>
  <w:num w:numId="31">
    <w:abstractNumId w:val="8"/>
    <w:lvlOverride w:ilvl="0">
      <w:startOverride w:val="1"/>
    </w:lvlOverride>
  </w:num>
  <w:num w:numId="32">
    <w:abstractNumId w:val="26"/>
    <w:lvlOverride w:ilvl="0">
      <w:startOverride w:val="3"/>
    </w:lvlOverride>
  </w:num>
  <w:num w:numId="33">
    <w:abstractNumId w:val="44"/>
    <w:lvlOverride w:ilvl="0">
      <w:startOverride w:val="4"/>
    </w:lvlOverride>
  </w:num>
  <w:num w:numId="34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2"/>
    <w:lvlOverride w:ilvl="0">
      <w:startOverride w:val="1"/>
    </w:lvlOverride>
  </w:num>
  <w:num w:numId="36">
    <w:abstractNumId w:val="1"/>
    <w:lvlOverride w:ilvl="0">
      <w:startOverride w:val="6"/>
    </w:lvlOverride>
  </w:num>
  <w:num w:numId="37">
    <w:abstractNumId w:val="45"/>
    <w:lvlOverride w:ilvl="0">
      <w:startOverride w:val="1"/>
    </w:lvlOverride>
  </w:num>
  <w:num w:numId="38">
    <w:abstractNumId w:val="49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"/>
  </w:num>
  <w:num w:numId="41">
    <w:abstractNumId w:val="4"/>
  </w:num>
  <w:num w:numId="42">
    <w:abstractNumId w:val="9"/>
  </w:num>
  <w:num w:numId="43">
    <w:abstractNumId w:val="10"/>
  </w:num>
  <w:num w:numId="44">
    <w:abstractNumId w:val="39"/>
  </w:num>
  <w:num w:numId="45">
    <w:abstractNumId w:val="34"/>
  </w:num>
  <w:num w:numId="46">
    <w:abstractNumId w:val="48"/>
  </w:num>
  <w:num w:numId="47">
    <w:abstractNumId w:val="30"/>
  </w:num>
  <w:num w:numId="48">
    <w:abstractNumId w:val="6"/>
  </w:num>
  <w:num w:numId="49">
    <w:abstractNumId w:val="47"/>
  </w:num>
  <w:num w:numId="50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03D00"/>
    <w:rsid w:val="0005142E"/>
    <w:rsid w:val="000A0932"/>
    <w:rsid w:val="000C30CA"/>
    <w:rsid w:val="000D1B2C"/>
    <w:rsid w:val="000F787E"/>
    <w:rsid w:val="001479C3"/>
    <w:rsid w:val="001971A6"/>
    <w:rsid w:val="001E6001"/>
    <w:rsid w:val="00273285"/>
    <w:rsid w:val="002B41D9"/>
    <w:rsid w:val="002D4E3B"/>
    <w:rsid w:val="00312183"/>
    <w:rsid w:val="00353277"/>
    <w:rsid w:val="003F36DA"/>
    <w:rsid w:val="00470EBC"/>
    <w:rsid w:val="00481F64"/>
    <w:rsid w:val="0058633B"/>
    <w:rsid w:val="005B48FD"/>
    <w:rsid w:val="006F72D6"/>
    <w:rsid w:val="0077747B"/>
    <w:rsid w:val="00785909"/>
    <w:rsid w:val="00843D89"/>
    <w:rsid w:val="009120E2"/>
    <w:rsid w:val="00961AFB"/>
    <w:rsid w:val="00962DD3"/>
    <w:rsid w:val="00A07EA7"/>
    <w:rsid w:val="00A37F6A"/>
    <w:rsid w:val="00A7547A"/>
    <w:rsid w:val="00AA34F2"/>
    <w:rsid w:val="00B72A4B"/>
    <w:rsid w:val="00CB6AC4"/>
    <w:rsid w:val="00D473C8"/>
    <w:rsid w:val="00D97222"/>
    <w:rsid w:val="00DC0035"/>
    <w:rsid w:val="00DD187C"/>
    <w:rsid w:val="00E60071"/>
    <w:rsid w:val="00E624C4"/>
    <w:rsid w:val="00E72B18"/>
    <w:rsid w:val="00E93FBD"/>
    <w:rsid w:val="00EA1195"/>
    <w:rsid w:val="00EA42ED"/>
    <w:rsid w:val="00F33E9E"/>
    <w:rsid w:val="00F7017F"/>
    <w:rsid w:val="00FA739D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218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link w:val="100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0">
    <w:name w:val="Основной текст (10)"/>
    <w:basedOn w:val="a"/>
    <w:link w:val="1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Заголовок №1_"/>
    <w:basedOn w:val="a0"/>
    <w:link w:val="13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Doctitle">
    <w:name w:val="Doc title"/>
    <w:basedOn w:val="a"/>
    <w:rsid w:val="00312183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20">
    <w:name w:val="Заголовок 2 Знак"/>
    <w:basedOn w:val="a0"/>
    <w:link w:val="2"/>
    <w:rsid w:val="00312183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15">
    <w:name w:val="Основной текст1"/>
    <w:basedOn w:val="ac"/>
    <w:rsid w:val="00312183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31218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0"/>
      <w:szCs w:val="20"/>
      <w:lang w:eastAsia="ru-RU"/>
    </w:rPr>
  </w:style>
  <w:style w:type="table" w:customStyle="1" w:styleId="16">
    <w:name w:val="Сетка таблицы1"/>
    <w:basedOn w:val="a1"/>
    <w:next w:val="ab"/>
    <w:rsid w:val="00312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2183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5">
    <w:name w:val="Заголовок №5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link w:val="90"/>
    <w:rsid w:val="001971A6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71A6"/>
    <w:pPr>
      <w:widowControl w:val="0"/>
      <w:shd w:val="clear" w:color="auto" w:fill="FFFFFF"/>
      <w:spacing w:before="600" w:after="300" w:line="0" w:lineRule="atLeast"/>
      <w:jc w:val="both"/>
    </w:pPr>
    <w:rPr>
      <w:rFonts w:ascii="Arial" w:eastAsia="Arial" w:hAnsi="Arial" w:cs="Arial"/>
      <w:b/>
      <w:bCs/>
      <w:i/>
      <w:iCs/>
      <w:sz w:val="23"/>
      <w:szCs w:val="23"/>
    </w:rPr>
  </w:style>
  <w:style w:type="character" w:styleId="aa">
    <w:name w:val="Hyperlink"/>
    <w:rsid w:val="001971A6"/>
    <w:rPr>
      <w:color w:val="000080"/>
      <w:u w:val="single"/>
    </w:rPr>
  </w:style>
  <w:style w:type="character" w:customStyle="1" w:styleId="23">
    <w:name w:val="Основной текст (2)_"/>
    <w:rsid w:val="001971A6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CenturyGothic15pt">
    <w:name w:val="Заголовок №3 + Century Gothic;15 pt;Не полужирный"/>
    <w:rsid w:val="001971A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4">
    <w:name w:val="Заголовок №4_"/>
    <w:link w:val="40"/>
    <w:rsid w:val="001971A6"/>
    <w:rPr>
      <w:rFonts w:ascii="Calibri" w:eastAsia="Calibri" w:hAnsi="Calibri" w:cs="Calibri"/>
      <w:spacing w:val="-10"/>
      <w:sz w:val="32"/>
      <w:szCs w:val="32"/>
      <w:shd w:val="clear" w:color="auto" w:fill="FFFFFF"/>
      <w:lang w:val="en-US" w:bidi="en-US"/>
    </w:rPr>
  </w:style>
  <w:style w:type="character" w:customStyle="1" w:styleId="50">
    <w:name w:val="Заголовок №5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link w:val="100"/>
    <w:rsid w:val="001971A6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 (11)_"/>
    <w:link w:val="110"/>
    <w:rsid w:val="001971A6"/>
    <w:rPr>
      <w:rFonts w:ascii="Arial" w:eastAsia="Arial" w:hAnsi="Arial" w:cs="Arial"/>
      <w:b/>
      <w:bCs/>
      <w:shd w:val="clear" w:color="auto" w:fill="FFFFFF"/>
    </w:rPr>
  </w:style>
  <w:style w:type="character" w:customStyle="1" w:styleId="12">
    <w:name w:val="Основной текст (12)_"/>
    <w:link w:val="120"/>
    <w:rsid w:val="001971A6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32">
    <w:name w:val="Заголовок №3 (2)_"/>
    <w:rsid w:val="001971A6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20">
    <w:name w:val="Заголовок №3 (2)"/>
    <w:rsid w:val="001971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912pt">
    <w:name w:val="Основной текст (9) + 12 pt"/>
    <w:rsid w:val="001971A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0">
    <w:name w:val="Заголовок №4"/>
    <w:basedOn w:val="a"/>
    <w:link w:val="4"/>
    <w:rsid w:val="001971A6"/>
    <w:pPr>
      <w:widowControl w:val="0"/>
      <w:shd w:val="clear" w:color="auto" w:fill="FFFFFF"/>
      <w:spacing w:before="60" w:after="780" w:line="0" w:lineRule="atLeast"/>
      <w:outlineLvl w:val="3"/>
    </w:pPr>
    <w:rPr>
      <w:rFonts w:ascii="Calibri" w:eastAsia="Calibri" w:hAnsi="Calibri" w:cs="Calibri"/>
      <w:spacing w:val="-10"/>
      <w:sz w:val="32"/>
      <w:szCs w:val="32"/>
      <w:lang w:val="en-US" w:bidi="en-US"/>
    </w:rPr>
  </w:style>
  <w:style w:type="paragraph" w:customStyle="1" w:styleId="100">
    <w:name w:val="Основной текст (10)"/>
    <w:basedOn w:val="a"/>
    <w:link w:val="10"/>
    <w:rsid w:val="001971A6"/>
    <w:pPr>
      <w:widowControl w:val="0"/>
      <w:shd w:val="clear" w:color="auto" w:fill="FFFFFF"/>
      <w:spacing w:after="240" w:line="0" w:lineRule="atLeast"/>
      <w:ind w:hanging="280"/>
      <w:jc w:val="both"/>
    </w:pPr>
    <w:rPr>
      <w:rFonts w:ascii="Arial" w:eastAsia="Arial" w:hAnsi="Arial" w:cs="Arial"/>
    </w:rPr>
  </w:style>
  <w:style w:type="paragraph" w:customStyle="1" w:styleId="110">
    <w:name w:val="Основной текст (11)"/>
    <w:basedOn w:val="a"/>
    <w:link w:val="11"/>
    <w:rsid w:val="001971A6"/>
    <w:pPr>
      <w:widowControl w:val="0"/>
      <w:shd w:val="clear" w:color="auto" w:fill="FFFFFF"/>
      <w:spacing w:after="0" w:line="317" w:lineRule="exact"/>
      <w:ind w:firstLine="760"/>
      <w:jc w:val="both"/>
    </w:pPr>
    <w:rPr>
      <w:rFonts w:ascii="Arial" w:eastAsia="Arial" w:hAnsi="Arial" w:cs="Arial"/>
      <w:b/>
      <w:bCs/>
    </w:rPr>
  </w:style>
  <w:style w:type="paragraph" w:customStyle="1" w:styleId="120">
    <w:name w:val="Основной текст (12)"/>
    <w:basedOn w:val="a"/>
    <w:link w:val="12"/>
    <w:rsid w:val="001971A6"/>
    <w:pPr>
      <w:widowControl w:val="0"/>
      <w:shd w:val="clear" w:color="auto" w:fill="FFFFFF"/>
      <w:spacing w:before="240" w:after="360" w:line="0" w:lineRule="atLeast"/>
      <w:jc w:val="both"/>
    </w:pPr>
    <w:rPr>
      <w:rFonts w:ascii="Arial" w:eastAsia="Arial" w:hAnsi="Arial" w:cs="Arial"/>
      <w:b/>
      <w:bCs/>
      <w:i/>
      <w:iCs/>
    </w:rPr>
  </w:style>
  <w:style w:type="table" w:styleId="ab">
    <w:name w:val="Table Grid"/>
    <w:basedOn w:val="a1"/>
    <w:rsid w:val="001971A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10pt">
    <w:name w:val="Основной текст (2) + Times New Roman;10 pt"/>
    <w:rsid w:val="00197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Основной текст_"/>
    <w:link w:val="91"/>
    <w:locked/>
    <w:rsid w:val="001971A6"/>
    <w:rPr>
      <w:rFonts w:ascii="Arial" w:eastAsia="Times New Roman" w:hAnsi="Arial" w:cs="Arial"/>
      <w:sz w:val="18"/>
      <w:szCs w:val="18"/>
      <w:shd w:val="clear" w:color="auto" w:fill="FFFFFF"/>
    </w:rPr>
  </w:style>
  <w:style w:type="paragraph" w:customStyle="1" w:styleId="91">
    <w:name w:val="Основной текст9"/>
    <w:basedOn w:val="a"/>
    <w:link w:val="ac"/>
    <w:uiPriority w:val="99"/>
    <w:rsid w:val="001971A6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1">
    <w:name w:val="Заголовок №1_"/>
    <w:basedOn w:val="a0"/>
    <w:link w:val="13"/>
    <w:rsid w:val="00EA42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EA42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4">
    <w:name w:val="Заголовок №1 + Не полужирный"/>
    <w:basedOn w:val="1"/>
    <w:rsid w:val="00EA42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"/>
    <w:rsid w:val="00EA42ED"/>
    <w:pPr>
      <w:widowControl w:val="0"/>
      <w:shd w:val="clear" w:color="auto" w:fill="FFFFFF"/>
      <w:spacing w:after="6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Doctitle">
    <w:name w:val="Doc title"/>
    <w:basedOn w:val="a"/>
    <w:rsid w:val="00312183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20">
    <w:name w:val="Заголовок 2 Знак"/>
    <w:basedOn w:val="a0"/>
    <w:link w:val="2"/>
    <w:rsid w:val="00312183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15">
    <w:name w:val="Основной текст1"/>
    <w:basedOn w:val="ac"/>
    <w:rsid w:val="00312183"/>
    <w:rPr>
      <w:rFonts w:ascii="Calibri" w:eastAsia="Calibri" w:hAnsi="Calibri" w:cs="Calibri"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31218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0"/>
      <w:szCs w:val="20"/>
      <w:lang w:eastAsia="ru-RU"/>
    </w:rPr>
  </w:style>
  <w:style w:type="table" w:customStyle="1" w:styleId="16">
    <w:name w:val="Сетка таблицы1"/>
    <w:basedOn w:val="a1"/>
    <w:next w:val="ab"/>
    <w:rsid w:val="00312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55F2B-BCE7-44D1-9671-AA7A8A73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Учитель</cp:lastModifiedBy>
  <cp:revision>4</cp:revision>
  <dcterms:created xsi:type="dcterms:W3CDTF">2018-10-23T09:20:00Z</dcterms:created>
  <dcterms:modified xsi:type="dcterms:W3CDTF">2018-10-25T09:47:00Z</dcterms:modified>
</cp:coreProperties>
</file>