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8D45C6" w:rsidRPr="008D45C6">
            <w:rPr>
              <w:rFonts w:ascii="Times New Roman" w:eastAsia="Arial Unicode MS" w:hAnsi="Times New Roman" w:cs="Times New Roman"/>
              <w:sz w:val="56"/>
              <w:szCs w:val="56"/>
            </w:rPr>
            <w:t>Электрослесарь подземный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8D45C6" w:rsidRDefault="004D6E23" w:rsidP="00E961FB">
          <w:pPr>
            <w:rPr>
              <w:rFonts w:ascii="Times New Roman" w:eastAsia="Arial Unicode MS" w:hAnsi="Times New Roman" w:cs="Times New Roman"/>
              <w:sz w:val="24"/>
              <w:szCs w:val="24"/>
            </w:rPr>
          </w:pPr>
        </w:p>
        <w:p w:rsidR="006223AE" w:rsidRDefault="006223AE" w:rsidP="006223AE">
          <w:pPr>
            <w:jc w:val="center"/>
            <w:rPr>
              <w:b/>
            </w:rPr>
          </w:pPr>
        </w:p>
        <w:p w:rsidR="006223AE" w:rsidRPr="00E97C55" w:rsidRDefault="006223AE" w:rsidP="006223AE">
          <w:pPr>
            <w:jc w:val="center"/>
            <w:rPr>
              <w:b/>
            </w:rPr>
          </w:pPr>
          <w:r w:rsidRPr="00E97C55">
            <w:rPr>
              <w:b/>
            </w:rPr>
            <w:lastRenderedPageBreak/>
            <w:t>Комплект документов по охране труда компетенции «</w:t>
          </w:r>
          <w:r>
            <w:rPr>
              <w:b/>
            </w:rPr>
            <w:t>Электрослесарь подземный</w:t>
          </w:r>
          <w:r w:rsidRPr="00E97C55">
            <w:rPr>
              <w:b/>
            </w:rPr>
            <w:t>»</w:t>
          </w:r>
        </w:p>
        <w:p w:rsidR="006223AE" w:rsidRPr="00E97C55" w:rsidRDefault="006223AE" w:rsidP="006223AE"/>
        <w:p w:rsidR="006223AE" w:rsidRPr="00E97C55" w:rsidRDefault="006223AE" w:rsidP="006223AE"/>
        <w:p w:rsidR="006223AE" w:rsidRPr="00E97C55" w:rsidRDefault="006223AE" w:rsidP="006223AE"/>
        <w:p w:rsidR="006223AE" w:rsidRPr="00E97C55" w:rsidRDefault="006223AE" w:rsidP="006223AE"/>
        <w:p w:rsidR="006223AE" w:rsidRPr="00E97C55" w:rsidRDefault="006223AE" w:rsidP="006223AE"/>
        <w:p w:rsidR="006223AE" w:rsidRPr="00E97C55" w:rsidRDefault="006223AE" w:rsidP="006223AE"/>
        <w:p w:rsidR="006223AE" w:rsidRPr="00E97C55" w:rsidRDefault="006223AE" w:rsidP="006223AE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r w:rsidRPr="0034281A">
            <w:fldChar w:fldCharType="begin"/>
          </w:r>
          <w:r w:rsidRPr="00E97C55">
            <w:instrText xml:space="preserve"> TOC \o "1-3" \h \z \u </w:instrText>
          </w:r>
          <w:r w:rsidRPr="0034281A">
            <w:fldChar w:fldCharType="separate"/>
          </w:r>
          <w:hyperlink w:anchor="_Toc507427594" w:history="1">
            <w:r w:rsidRPr="00772BB4">
              <w:rPr>
                <w:rStyle w:val="ab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2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595" w:history="1">
            <w:r w:rsidRPr="00772BB4">
              <w:rPr>
                <w:rStyle w:val="ab"/>
                <w:noProof/>
                <w:sz w:val="20"/>
                <w:szCs w:val="20"/>
              </w:rPr>
              <w:t xml:space="preserve">Инструкция </w:t>
            </w:r>
            <w:r>
              <w:rPr>
                <w:rStyle w:val="ab"/>
                <w:noProof/>
                <w:sz w:val="20"/>
                <w:szCs w:val="20"/>
              </w:rPr>
              <w:t xml:space="preserve">по охране труда для участников 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3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6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Pr="00772BB4">
              <w:rPr>
                <w:i/>
                <w:noProof/>
                <w:webHidden/>
                <w:sz w:val="20"/>
                <w:szCs w:val="20"/>
              </w:rPr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i/>
                <w:noProof/>
                <w:webHidden/>
                <w:sz w:val="20"/>
                <w:szCs w:val="20"/>
              </w:rPr>
              <w:t>3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7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_Toc507427597 \h </w:instrText>
            </w:r>
            <w:r w:rsidRPr="00772BB4">
              <w:rPr>
                <w:i/>
                <w:noProof/>
                <w:webHidden/>
                <w:sz w:val="20"/>
                <w:szCs w:val="20"/>
              </w:rPr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i/>
                <w:noProof/>
                <w:webHidden/>
                <w:sz w:val="20"/>
                <w:szCs w:val="20"/>
              </w:rPr>
              <w:t>5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8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Pr="00772BB4">
              <w:rPr>
                <w:i/>
                <w:noProof/>
                <w:webHidden/>
                <w:sz w:val="20"/>
                <w:szCs w:val="20"/>
              </w:rPr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i/>
                <w:noProof/>
                <w:webHidden/>
                <w:sz w:val="20"/>
                <w:szCs w:val="20"/>
              </w:rPr>
              <w:t>6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9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_Toc507427599 \h </w:instrText>
            </w:r>
            <w:r w:rsidRPr="00772BB4">
              <w:rPr>
                <w:i/>
                <w:noProof/>
                <w:webHidden/>
                <w:sz w:val="20"/>
                <w:szCs w:val="20"/>
              </w:rPr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i/>
                <w:noProof/>
                <w:webHidden/>
                <w:sz w:val="20"/>
                <w:szCs w:val="20"/>
              </w:rPr>
              <w:t>7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600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Pr="00772BB4">
              <w:rPr>
                <w:i/>
                <w:noProof/>
                <w:webHidden/>
                <w:sz w:val="20"/>
                <w:szCs w:val="20"/>
              </w:rPr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i/>
                <w:noProof/>
                <w:webHidden/>
                <w:sz w:val="20"/>
                <w:szCs w:val="20"/>
              </w:rPr>
              <w:t>8</w:t>
            </w:r>
            <w:r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1" w:history="1">
            <w:r w:rsidRPr="00772BB4">
              <w:rPr>
                <w:rStyle w:val="ab"/>
                <w:noProof/>
                <w:sz w:val="20"/>
                <w:szCs w:val="20"/>
              </w:rPr>
              <w:t>Инструкция по охране труда для экспертов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_Toc507427601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9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2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_Toc507427602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9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3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_Toc507427603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10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4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_Toc507427604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11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772BB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5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_Toc507427605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12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223AE" w:rsidRPr="00DA15E4" w:rsidRDefault="006223AE" w:rsidP="006223AE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07427606" w:history="1">
            <w:r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Pr="00772BB4">
              <w:rPr>
                <w:noProof/>
                <w:webHidden/>
                <w:sz w:val="20"/>
                <w:szCs w:val="20"/>
              </w:rPr>
              <w:instrText xml:space="preserve"> PAGEREF _Toc507427606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772BB4">
              <w:rPr>
                <w:noProof/>
                <w:webHidden/>
                <w:sz w:val="20"/>
                <w:szCs w:val="20"/>
              </w:rPr>
              <w:t>13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E961FB" w:rsidRPr="004D6E23" w:rsidRDefault="006223AE" w:rsidP="006223AE">
          <w:pPr>
            <w:rPr>
              <w:rFonts w:ascii="Times New Roman" w:eastAsia="Arial Unicode MS" w:hAnsi="Times New Roman" w:cs="Times New Roman"/>
              <w:color w:val="FF0000"/>
              <w:sz w:val="40"/>
              <w:szCs w:val="40"/>
            </w:rPr>
          </w:pPr>
          <w:r w:rsidRPr="00E97C55">
            <w:rPr>
              <w:b/>
              <w:bCs/>
            </w:rPr>
            <w:fldChar w:fldCharType="end"/>
          </w:r>
        </w:p>
        <w:p w:rsidR="00E961FB" w:rsidRPr="004D6E23" w:rsidRDefault="0099469A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bookmarkStart w:id="0" w:name="_GoBack"/>
      <w:bookmarkEnd w:id="0"/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Pr="00E97C55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" w:name="_Toc507427594"/>
      <w:r w:rsidRPr="00E97C55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:rsidR="006223AE" w:rsidRPr="00E97C55" w:rsidRDefault="006223AE" w:rsidP="006223AE">
      <w:pPr>
        <w:spacing w:before="120" w:after="120"/>
        <w:ind w:firstLine="709"/>
        <w:jc w:val="center"/>
      </w:pPr>
    </w:p>
    <w:p w:rsidR="006223AE" w:rsidRDefault="006223AE" w:rsidP="006223AE">
      <w:pPr>
        <w:spacing w:before="120" w:after="120"/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экспертами. Штрафные баллы за нарушени</w:t>
      </w:r>
      <w:r>
        <w:t>е</w:t>
      </w:r>
      <w:r w:rsidRPr="00E97C55">
        <w:t xml:space="preserve"> требований охраны труда.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6223AE" w:rsidRPr="007127EC" w:rsidRDefault="006223AE" w:rsidP="006223AE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223AE" w:rsidRPr="00E97C55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_Toc507427595"/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2"/>
    </w:p>
    <w:p w:rsidR="006223AE" w:rsidRPr="00E97C55" w:rsidRDefault="006223AE" w:rsidP="006223AE">
      <w:pPr>
        <w:spacing w:before="120" w:after="120"/>
        <w:ind w:firstLine="709"/>
        <w:jc w:val="center"/>
      </w:pPr>
    </w:p>
    <w:p w:rsidR="006223AE" w:rsidRPr="00421D85" w:rsidRDefault="006223AE" w:rsidP="006223AE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3"/>
    </w:p>
    <w:p w:rsidR="006223AE" w:rsidRPr="00421D85" w:rsidRDefault="006223AE" w:rsidP="006223AE">
      <w:pPr>
        <w:spacing w:before="120" w:after="120"/>
        <w:ind w:firstLine="709"/>
        <w:jc w:val="both"/>
      </w:pPr>
      <w:r w:rsidRPr="00421D85">
        <w:t>Для участников от 14 до 18 лет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Электрослесарь подземный</w:t>
      </w:r>
      <w:r w:rsidRPr="00E97C55">
        <w:t>» по стандартам «WorldSkills» допускаются участники в возрасте от 14 до 18 лет: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6223AE" w:rsidRPr="00421D85" w:rsidRDefault="006223AE" w:rsidP="006223AE">
      <w:pPr>
        <w:spacing w:before="120" w:after="120"/>
        <w:ind w:firstLine="709"/>
        <w:jc w:val="both"/>
      </w:pPr>
      <w:r w:rsidRPr="00421D85">
        <w:t>Для участников старше 18 лет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Электрослесарь подземный</w:t>
      </w:r>
      <w:r w:rsidRPr="00E97C55">
        <w:t>» по стандартам «WorldSkills» допускаются участники не моложе 18 лет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заходить за ограждения и в технические помещения;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соблюдать личную гигиену;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принимать пищу в строго отведенных местах;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1"/>
        <w:gridCol w:w="5560"/>
      </w:tblGrid>
      <w:tr w:rsidR="006223AE" w:rsidRPr="00E97C55" w:rsidTr="00401449">
        <w:tc>
          <w:tcPr>
            <w:tcW w:w="10137" w:type="dxa"/>
            <w:gridSpan w:val="2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lastRenderedPageBreak/>
              <w:t>Наименование инструмента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Клещи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Щетка металлическая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Лопатка шпательная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421D85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Кисть малярная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421D85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Молоток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Съемник трех лапый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</w:tbl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4"/>
        <w:gridCol w:w="5547"/>
      </w:tblGrid>
      <w:tr w:rsidR="006223AE" w:rsidRPr="00E97C55" w:rsidTr="00401449">
        <w:tc>
          <w:tcPr>
            <w:tcW w:w="10137" w:type="dxa"/>
            <w:gridSpan w:val="2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Автотестер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>ЛСР(К)-1С 36В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Pr="0038152D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Пускатель ПВИ-250</w:t>
            </w:r>
          </w:p>
        </w:tc>
      </w:tr>
    </w:tbl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Физические:</w:t>
      </w:r>
    </w:p>
    <w:p w:rsidR="006223AE" w:rsidRDefault="006223AE" w:rsidP="006223AE">
      <w:pPr>
        <w:spacing w:before="120" w:after="120"/>
        <w:ind w:firstLine="709"/>
        <w:jc w:val="both"/>
      </w:pPr>
      <w:r>
        <w:t>-режущие и колющие предметы;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>
        <w:t>-поражение электрическим током.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Химические: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токсичные материалы.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Психологические: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  <w:r>
        <w:t>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</w:t>
      </w:r>
      <w:r>
        <w:t>костюм Шахтер2</w:t>
      </w:r>
      <w:r w:rsidRPr="00E97C55">
        <w:t>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</w:t>
      </w:r>
      <w:r>
        <w:t>сапоги резиновые для шахтеров</w:t>
      </w:r>
      <w:r w:rsidRPr="00E97C55">
        <w:t>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очки защитные, универсальные прозрачные;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каска СОМ3;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светильник головной взрывобезопасный;</w:t>
      </w:r>
    </w:p>
    <w:p w:rsidR="006223AE" w:rsidRDefault="006223AE" w:rsidP="006223AE">
      <w:pPr>
        <w:spacing w:before="120" w:after="120"/>
        <w:ind w:firstLine="709"/>
        <w:jc w:val="both"/>
      </w:pPr>
      <w:r>
        <w:t>-респиратор РПГ67;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>
        <w:t>-самоспасатель ШСС-Т.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</w:t>
      </w:r>
      <w:r>
        <w:t>не включать работают люди.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>
        <w:t>В помещении учебного горного полигона</w:t>
      </w:r>
      <w:r w:rsidRPr="00E97C55">
        <w:t xml:space="preserve"> </w:t>
      </w:r>
      <w:r>
        <w:t xml:space="preserve">кааб. №120 </w:t>
      </w:r>
      <w:r w:rsidRPr="00E97C55">
        <w:t xml:space="preserve">находится </w:t>
      </w:r>
      <w:r>
        <w:t>две аптечки</w:t>
      </w:r>
      <w:r w:rsidRPr="00E97C55">
        <w:t xml:space="preserve"> первой помощи, укомплектованн</w:t>
      </w:r>
      <w:r>
        <w:t>ые</w:t>
      </w:r>
      <w:r w:rsidRPr="00E97C55">
        <w:t xml:space="preserve"> изделиями медицинского назначения, </w:t>
      </w:r>
      <w:r>
        <w:t>их</w:t>
      </w:r>
      <w:r w:rsidRPr="00E97C55">
        <w:t xml:space="preserve"> необходимо использовать для оказания первой помощи, самопомощи в случаях получения травмы.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7"/>
      <w:r w:rsidRPr="00E97C55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4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Перед началом работы участники должны выполнить следующее: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2.2. Подготовить рабочее место: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</w:t>
      </w:r>
      <w:r>
        <w:t>проверить наличие и пригодность стационарного оборудования визуальным осмотром.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9"/>
        <w:gridCol w:w="5562"/>
      </w:tblGrid>
      <w:tr w:rsidR="006223AE" w:rsidRPr="00E97C55" w:rsidTr="00401449">
        <w:trPr>
          <w:tblHeader/>
        </w:trPr>
        <w:tc>
          <w:tcPr>
            <w:tcW w:w="4219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rPr>
          <w:trHeight w:val="351"/>
        </w:trPr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Клещи 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rPr>
          <w:trHeight w:val="343"/>
        </w:trPr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Щетка металлическая 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Лопатка шпательная 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421D85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Кисть малярная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421D85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Молоток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Съемник трех лапый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целостность и исправность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целостность и исправность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Автотестер 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Проверка в тестовом режиме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0A65FA">
              <w:t>Проверка в тестовом режиме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</w:tcPr>
          <w:p w:rsidR="006223AE" w:rsidRPr="0038152D" w:rsidRDefault="006223AE" w:rsidP="004014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918" w:type="dxa"/>
            <w:shd w:val="clear" w:color="auto" w:fill="auto"/>
          </w:tcPr>
          <w:p w:rsidR="006223AE" w:rsidRDefault="006223AE" w:rsidP="00401449">
            <w:r w:rsidRPr="000A65FA">
              <w:t>Проверка в тестовом режиме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исправность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Проверка в тестовом режиме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>ЛСР(К)-1С 36В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целостность и исправность</w:t>
            </w:r>
          </w:p>
        </w:tc>
      </w:tr>
      <w:tr w:rsidR="006223AE" w:rsidRPr="00E97C55" w:rsidTr="00401449">
        <w:tc>
          <w:tcPr>
            <w:tcW w:w="4219" w:type="dxa"/>
            <w:shd w:val="clear" w:color="auto" w:fill="auto"/>
            <w:vAlign w:val="bottom"/>
          </w:tcPr>
          <w:p w:rsidR="006223AE" w:rsidRPr="0038152D" w:rsidRDefault="006223AE" w:rsidP="00401449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918" w:type="dxa"/>
            <w:shd w:val="clear" w:color="auto" w:fill="auto"/>
          </w:tcPr>
          <w:p w:rsidR="006223AE" w:rsidRPr="00E97C55" w:rsidRDefault="006223AE" w:rsidP="00401449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Визуально проверить на целостность и исправность</w:t>
            </w:r>
          </w:p>
        </w:tc>
      </w:tr>
    </w:tbl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</w:t>
      </w:r>
      <w:r>
        <w:t>перчатки и защитные очки. Описание СИЗ:</w:t>
      </w:r>
    </w:p>
    <w:p w:rsidR="006223AE" w:rsidRDefault="006223AE" w:rsidP="006223AE">
      <w:pPr>
        <w:spacing w:before="120" w:after="120"/>
        <w:ind w:firstLine="709"/>
        <w:jc w:val="both"/>
      </w:pPr>
      <w:r>
        <w:t>-костюм Шахтер2 СОП состоит из куртки и брюк;</w:t>
      </w:r>
    </w:p>
    <w:p w:rsidR="006223AE" w:rsidRDefault="006223AE" w:rsidP="006223AE">
      <w:pPr>
        <w:spacing w:before="120" w:after="120"/>
        <w:ind w:firstLine="709"/>
        <w:jc w:val="both"/>
      </w:pPr>
      <w:r>
        <w:t>-сапоги резиновые для шахтеров черные;</w:t>
      </w:r>
    </w:p>
    <w:p w:rsidR="006223AE" w:rsidRDefault="006223AE" w:rsidP="006223AE">
      <w:pPr>
        <w:spacing w:before="120" w:after="120"/>
        <w:ind w:firstLine="709"/>
        <w:jc w:val="both"/>
      </w:pPr>
      <w:r>
        <w:t>-каска СОМ3-55 ВИЗОН белая;</w:t>
      </w:r>
    </w:p>
    <w:p w:rsidR="006223AE" w:rsidRDefault="006223AE" w:rsidP="006223AE">
      <w:pPr>
        <w:spacing w:before="120" w:after="120"/>
        <w:ind w:firstLine="709"/>
        <w:jc w:val="both"/>
      </w:pPr>
      <w:r>
        <w:t>-светильник головной взрывобезопасный;</w:t>
      </w:r>
    </w:p>
    <w:p w:rsidR="006223AE" w:rsidRDefault="006223AE" w:rsidP="006223AE">
      <w:pPr>
        <w:spacing w:before="120" w:after="120"/>
        <w:ind w:firstLine="709"/>
        <w:jc w:val="both"/>
      </w:pPr>
      <w:r>
        <w:t>-самоспасатель ШСС-Т;</w:t>
      </w:r>
    </w:p>
    <w:p w:rsidR="006223AE" w:rsidRPr="00727D97" w:rsidRDefault="006223AE" w:rsidP="006223AE">
      <w:pPr>
        <w:spacing w:before="120" w:after="120"/>
        <w:ind w:firstLine="709"/>
        <w:jc w:val="both"/>
      </w:pPr>
      <w:r>
        <w:t>-респиратор РПГ-67.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2.5. Ежедневно, перед началом выполнения конкурсного задания, в процессе подготовки рабочего места: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- проверить (визуально) правильность подключения инструмента и оборудования в электросеть;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проверить правильность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8"/>
      <w:r w:rsidRPr="00E97C55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5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2"/>
        <w:gridCol w:w="7499"/>
      </w:tblGrid>
      <w:tr w:rsidR="006223AE" w:rsidRPr="00E97C55" w:rsidTr="00401449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223AE" w:rsidRPr="00E97C55" w:rsidRDefault="006223AE" w:rsidP="0040144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color w:val="000000"/>
              </w:rPr>
              <w:t>ключи т</w:t>
            </w:r>
            <w:r w:rsidRPr="00421D85">
              <w:rPr>
                <w:color w:val="000000"/>
              </w:rPr>
              <w:t>орцевые</w:t>
            </w:r>
            <w:r>
              <w:rPr>
                <w:color w:val="000000"/>
              </w:rPr>
              <w:t>,</w:t>
            </w:r>
            <w:r w:rsidRPr="00421D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рожковые </w:t>
            </w:r>
            <w:r w:rsidRPr="00421D85">
              <w:rPr>
                <w:color w:val="000000"/>
              </w:rPr>
              <w:t>гаечные</w:t>
            </w:r>
          </w:p>
        </w:tc>
        <w:tc>
          <w:tcPr>
            <w:tcW w:w="7796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Гаечные ключи должны иметь маркировку и соответствовать размерам гаек и головок болтов. Губки гаечных ключей должны быть параллельны. Рабочие поверхности гаечных ключей не должны иметь сбитых сколов, а рукоятки - заусенцев</w:t>
            </w:r>
            <w:r>
              <w:rPr>
                <w:rFonts w:eastAsia="Times New Roman"/>
              </w:rPr>
              <w:t xml:space="preserve"> Поворачивать по направлению только к себе, а не от себя.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молоток</w:t>
            </w:r>
          </w:p>
        </w:tc>
        <w:tc>
          <w:tcPr>
            <w:tcW w:w="7796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поверхность бойка молотка должна быть выпуклой, гладкой, нескошенной, без выбоин, трещин и заусенцев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зубило</w:t>
            </w:r>
          </w:p>
        </w:tc>
        <w:tc>
          <w:tcPr>
            <w:tcW w:w="7796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должно иметь гладкую затылочную часть без трещин, заусенцев, наклепа и скосов, а боковые грани в местах захвата их рукой не должны иметь острых ребер и заусенцев. На рабочем конце не должно быть повреждений. Длина инструмента ударного действия должна быть не менее 150 мм.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отвертки</w:t>
            </w:r>
          </w:p>
        </w:tc>
        <w:tc>
          <w:tcPr>
            <w:tcW w:w="7796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должны быть с не искривленными стержнями, так как возможно соскальзывание лезвия с головки винта или шурупа и травмирование рук. Лезвие отвертки должно быть оттянуто и расплющено до такой толщины, чтобы оно входило без зазора в прорезь головки винта, шурупа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бокорезы, плоскогубцы</w:t>
            </w:r>
          </w:p>
        </w:tc>
        <w:tc>
          <w:tcPr>
            <w:tcW w:w="7796" w:type="dxa"/>
            <w:shd w:val="clear" w:color="auto" w:fill="auto"/>
          </w:tcPr>
          <w:p w:rsidR="006223AE" w:rsidRPr="00E97C55" w:rsidRDefault="006223AE" w:rsidP="00401449">
            <w:pPr>
              <w:jc w:val="both"/>
              <w:rPr>
                <w:rFonts w:eastAsia="Times New Roman"/>
              </w:rPr>
            </w:pPr>
            <w:r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мультиметр</w:t>
            </w:r>
          </w:p>
        </w:tc>
        <w:tc>
          <w:tcPr>
            <w:tcW w:w="7796" w:type="dxa"/>
            <w:shd w:val="clear" w:color="auto" w:fill="auto"/>
          </w:tcPr>
          <w:p w:rsidR="006223AE" w:rsidRPr="0099631E" w:rsidRDefault="006223AE" w:rsidP="00401449">
            <w:pPr>
              <w:rPr>
                <w:rFonts w:eastAsia="Times New Roman"/>
              </w:rPr>
            </w:pPr>
            <w:r w:rsidRPr="0099631E">
              <w:rPr>
                <w:rFonts w:eastAsia="Times New Roman"/>
              </w:rPr>
              <w:t>не производите замеры во влажном помещении</w:t>
            </w:r>
            <w:r>
              <w:rPr>
                <w:rFonts w:eastAsia="Times New Roman"/>
              </w:rPr>
              <w:t>,</w:t>
            </w:r>
            <w:r w:rsidRPr="0099631E">
              <w:rPr>
                <w:rFonts w:eastAsia="Times New Roman"/>
              </w:rPr>
              <w:t xml:space="preserve"> не переключайте пределы измерений в момент самих замеров</w:t>
            </w:r>
            <w:r>
              <w:rPr>
                <w:rFonts w:eastAsia="Times New Roman"/>
              </w:rPr>
              <w:t>,</w:t>
            </w:r>
            <w:r w:rsidRPr="0099631E">
              <w:rPr>
                <w:rFonts w:eastAsia="Times New Roman"/>
              </w:rPr>
              <w:t xml:space="preserve"> не замеряйте напряжение и силу тока, если их величины больше тех, на которые рассчитан мультиметр</w:t>
            </w:r>
            <w:r>
              <w:rPr>
                <w:rFonts w:eastAsia="Times New Roman"/>
              </w:rPr>
              <w:t>,</w:t>
            </w:r>
            <w:r w:rsidRPr="0099631E">
              <w:rPr>
                <w:rFonts w:eastAsia="Times New Roman"/>
              </w:rPr>
              <w:t xml:space="preserve"> </w:t>
            </w:r>
            <w:r w:rsidRPr="0099631E">
              <w:rPr>
                <w:rFonts w:eastAsia="Times New Roman"/>
              </w:rPr>
              <w:lastRenderedPageBreak/>
              <w:t>используйте щупы с исправной изоляцией</w:t>
            </w:r>
            <w:r>
              <w:rPr>
                <w:rFonts w:eastAsia="Times New Roman"/>
              </w:rPr>
              <w:t>.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мегаомметр</w:t>
            </w:r>
          </w:p>
        </w:tc>
        <w:tc>
          <w:tcPr>
            <w:tcW w:w="7796" w:type="dxa"/>
            <w:shd w:val="clear" w:color="auto" w:fill="auto"/>
          </w:tcPr>
          <w:p w:rsidR="006223AE" w:rsidRDefault="006223AE" w:rsidP="00401449">
            <w:pPr>
              <w:jc w:val="both"/>
            </w:pPr>
            <w:r>
              <w:t>Измерение сопротивления изоляции мегаомметром должно осуществляться на отключенных токоведущих частях, с которых снят заряд путем предварительного их заземления. Заземление с токоведущих частей следует снимать только после подключения мегаомметра. При работе с мегаомметром прикасаться к токоведущим частям, к которым он присоединен, не разрешается. После окончания работы следует снять с токоведущих частей остаточный заряд путем их кратковременного заземления.</w:t>
            </w:r>
          </w:p>
        </w:tc>
      </w:tr>
      <w:tr w:rsidR="006223AE" w:rsidRPr="00E97C55" w:rsidTr="00401449">
        <w:tc>
          <w:tcPr>
            <w:tcW w:w="2093" w:type="dxa"/>
            <w:shd w:val="clear" w:color="auto" w:fill="auto"/>
          </w:tcPr>
          <w:p w:rsidR="006223AE" w:rsidRDefault="006223AE" w:rsidP="004014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  <w:tc>
          <w:tcPr>
            <w:tcW w:w="7796" w:type="dxa"/>
            <w:shd w:val="clear" w:color="auto" w:fill="auto"/>
          </w:tcPr>
          <w:p w:rsidR="006223AE" w:rsidRDefault="006223AE" w:rsidP="00401449">
            <w:pPr>
              <w:jc w:val="both"/>
            </w:pPr>
            <w:r>
              <w:t>не работать с ножом в направлении к своему телу; крепко держать рукоятку ножа; использовать только хорошо заточенный нож следить, чтобы рукоятка ножа была сухой; не оставлять нож в положении режущей кромкой вверх; не пытаться поймать падающий нож.</w:t>
            </w:r>
          </w:p>
        </w:tc>
      </w:tr>
    </w:tbl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3.2. При выполнении конкурсных заданий и уборке рабочих мест: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необходимо быть внимательным, не отвлекаться посторонними разговорами и делами, не отвлекать других участников;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соблюдать настоящую инструкцию;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поддерживать порядок и чистоту на рабочем месте;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рабочий инструмент располагать таким образом, чтобы исключалась возможность его скатывания и падения;</w:t>
      </w:r>
    </w:p>
    <w:p w:rsidR="006223AE" w:rsidRPr="008A1FE0" w:rsidRDefault="006223AE" w:rsidP="006223AE">
      <w:pPr>
        <w:spacing w:before="120" w:after="120"/>
        <w:ind w:firstLine="709"/>
        <w:jc w:val="both"/>
      </w:pPr>
      <w:r w:rsidRPr="00E97C55">
        <w:t>- выполнять конкурсные задани</w:t>
      </w:r>
      <w:r>
        <w:t>я только исправным инструментом.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 эксперту.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E97C55" w:rsidRDefault="006223AE" w:rsidP="006223AE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7" w:name="_Toc507427600"/>
      <w:r w:rsidRPr="00E97C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7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После окончания работ каждый участник обязан: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5.1. Привести в порядок рабочее место.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5.2. Убрать средства индивидуальной защиты в отведенное для хранений место.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5.3. Отключить инструмент и оборудование от сети.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5.4. Инструмент убрать в специально предназначенное для хранений место.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223AE" w:rsidRPr="00E97C55" w:rsidRDefault="006223AE" w:rsidP="006223AE">
      <w:pPr>
        <w:pStyle w:val="1"/>
        <w:spacing w:before="120" w:after="120" w:line="240" w:lineRule="auto"/>
        <w:rPr>
          <w:rFonts w:ascii="Times New Roman" w:hAnsi="Times New Roman"/>
          <w:color w:val="auto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8" w:name="_Toc507427601"/>
      <w:r w:rsidRPr="00E97C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:rsidR="006223AE" w:rsidRPr="00E97C55" w:rsidRDefault="006223AE" w:rsidP="006223AE">
      <w:pPr>
        <w:spacing w:before="120" w:after="120"/>
        <w:ind w:firstLine="709"/>
        <w:jc w:val="center"/>
      </w:pPr>
    </w:p>
    <w:p w:rsidR="006223AE" w:rsidRPr="00E97C55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1.1. К работе в качестве эк</w:t>
      </w:r>
      <w:r>
        <w:t>сперта Компетенции «Электрослесарь подземный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1.3. В процессе контроля выполнения конкурсных заданий и нахожден</w:t>
      </w:r>
      <w:r>
        <w:t xml:space="preserve">ия на территории и в помещении учебного горного полигона </w:t>
      </w:r>
      <w:r w:rsidRPr="00E97C55">
        <w:t>Эксперт обязан четко соблюдать: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правила пожарной безопасности, знать места расположения первичных средств пожаротушения и планов эвакуации.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расписание и график проведения конкурсного задания, установленные режимы труда и отдыха.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— электрический ток;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— шум, обусловленный конструкцией оргтехники;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— химические вещества, выделяющиеся при работе оргтехники;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— зрительное перенапряжение при работе с ПК.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Физические: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-режущие и колющие предметы;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поражение электрическим током.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Химические: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</w:t>
      </w:r>
      <w:r>
        <w:t>токсичные испарения.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Психологические: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</w:p>
    <w:p w:rsidR="006223AE" w:rsidRPr="00E97C55" w:rsidRDefault="006223AE" w:rsidP="006223AE">
      <w:pPr>
        <w:spacing w:before="120" w:after="120"/>
        <w:jc w:val="both"/>
      </w:pPr>
    </w:p>
    <w:p w:rsidR="006223AE" w:rsidRDefault="006223AE" w:rsidP="006223AE">
      <w:pPr>
        <w:spacing w:before="120" w:after="120"/>
        <w:ind w:firstLine="709"/>
        <w:jc w:val="both"/>
      </w:pPr>
      <w:r w:rsidRPr="00E97C55">
        <w:lastRenderedPageBreak/>
        <w:t xml:space="preserve">1.5. </w:t>
      </w:r>
      <w:r>
        <w:t>Применяемые во время выполнения конкурсного задания средства индивидуальной защиты:</w:t>
      </w:r>
    </w:p>
    <w:p w:rsidR="006223AE" w:rsidRDefault="006223AE" w:rsidP="006223AE">
      <w:pPr>
        <w:spacing w:before="120" w:after="120"/>
        <w:ind w:firstLine="709"/>
        <w:jc w:val="both"/>
      </w:pPr>
      <w:r>
        <w:t>- халат;</w:t>
      </w:r>
    </w:p>
    <w:p w:rsidR="006223AE" w:rsidRDefault="006223AE" w:rsidP="006223AE">
      <w:pPr>
        <w:spacing w:before="120" w:after="120"/>
        <w:ind w:firstLine="709"/>
        <w:jc w:val="both"/>
      </w:pPr>
      <w:r>
        <w:t>- респиратор.</w:t>
      </w:r>
    </w:p>
    <w:p w:rsidR="006223AE" w:rsidRDefault="006223AE" w:rsidP="006223AE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6223AE" w:rsidRDefault="006223AE" w:rsidP="006223AE">
      <w:pPr>
        <w:spacing w:before="120" w:after="120"/>
        <w:ind w:firstLine="709"/>
        <w:jc w:val="both"/>
      </w:pPr>
      <w:r>
        <w:t>- не включать работают люди.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Электрослесарь подземный</w:t>
      </w:r>
      <w:r w:rsidRPr="00E97C5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6223AE" w:rsidRPr="00362101" w:rsidRDefault="006223AE" w:rsidP="006223AE">
      <w:pPr>
        <w:spacing w:before="120" w:after="120"/>
        <w:ind w:firstLine="709"/>
        <w:jc w:val="both"/>
      </w:pPr>
    </w:p>
    <w:p w:rsidR="006223AE" w:rsidRPr="00362101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 xml:space="preserve">2.1. В день С-1,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805948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:rsidR="006223AE" w:rsidRPr="00E97C55" w:rsidRDefault="006223AE" w:rsidP="006223AE">
      <w:pPr>
        <w:tabs>
          <w:tab w:val="left" w:pos="709"/>
        </w:tabs>
        <w:spacing w:before="120" w:after="120"/>
        <w:ind w:firstLine="709"/>
      </w:pPr>
      <w:r w:rsidRPr="00E97C55">
        <w:t>- осмотреть рабочие места эксперт</w:t>
      </w:r>
      <w:r>
        <w:t>ов</w:t>
      </w:r>
      <w:r w:rsidRPr="00E97C55">
        <w:t xml:space="preserve"> и участников;</w:t>
      </w:r>
    </w:p>
    <w:p w:rsidR="006223AE" w:rsidRPr="00E97C55" w:rsidRDefault="006223AE" w:rsidP="006223AE">
      <w:pPr>
        <w:tabs>
          <w:tab w:val="left" w:pos="709"/>
        </w:tabs>
        <w:spacing w:before="120" w:after="120"/>
        <w:ind w:firstLine="709"/>
      </w:pPr>
      <w:r w:rsidRPr="00E97C55">
        <w:t>-привести в порядок рабочее место эксперта;</w:t>
      </w:r>
    </w:p>
    <w:p w:rsidR="006223AE" w:rsidRDefault="006223AE" w:rsidP="006223AE">
      <w:pPr>
        <w:tabs>
          <w:tab w:val="left" w:pos="709"/>
        </w:tabs>
        <w:spacing w:before="120" w:after="120"/>
        <w:ind w:firstLine="709"/>
      </w:pPr>
      <w:r w:rsidRPr="00E97C55">
        <w:lastRenderedPageBreak/>
        <w:t>-проверить правильность подключения оборудования в электросеть;</w:t>
      </w:r>
    </w:p>
    <w:p w:rsidR="006223AE" w:rsidRDefault="006223AE" w:rsidP="006223AE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:rsidR="006223AE" w:rsidRPr="00E97C55" w:rsidRDefault="006223AE" w:rsidP="006223AE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14392A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6223AE" w:rsidRPr="00683220" w:rsidRDefault="006223AE" w:rsidP="006223AE">
      <w:pPr>
        <w:spacing w:before="120" w:after="120"/>
        <w:ind w:firstLine="709"/>
        <w:jc w:val="both"/>
      </w:pPr>
      <w:r w:rsidRPr="00E97C55">
        <w:t xml:space="preserve">3.1. </w:t>
      </w:r>
      <w:r w:rsidRPr="00683220">
        <w:rPr>
          <w:rStyle w:val="FontStyle19"/>
          <w:sz w:val="24"/>
          <w:szCs w:val="24"/>
        </w:rPr>
        <w:t xml:space="preserve">Электрооборудование перед производством работ должно быть </w:t>
      </w:r>
      <w:r>
        <w:rPr>
          <w:rStyle w:val="FontStyle19"/>
          <w:sz w:val="24"/>
          <w:szCs w:val="24"/>
        </w:rPr>
        <w:t>участником</w:t>
      </w:r>
      <w:r w:rsidRPr="00683220">
        <w:rPr>
          <w:rStyle w:val="FontStyle19"/>
          <w:sz w:val="24"/>
          <w:szCs w:val="24"/>
        </w:rPr>
        <w:t xml:space="preserve"> осмотрено, проверено в присутствии </w:t>
      </w:r>
      <w:r>
        <w:rPr>
          <w:rStyle w:val="FontStyle19"/>
          <w:sz w:val="24"/>
          <w:szCs w:val="24"/>
        </w:rPr>
        <w:t>эксперта.</w:t>
      </w:r>
    </w:p>
    <w:p w:rsidR="006223AE" w:rsidRPr="00E97C55" w:rsidRDefault="006223AE" w:rsidP="006223AE">
      <w:pPr>
        <w:jc w:val="both"/>
      </w:pPr>
      <w:r>
        <w:t xml:space="preserve">            </w:t>
      </w:r>
      <w:r w:rsidRPr="00E97C55">
        <w:t>3.2</w:t>
      </w:r>
      <w:r w:rsidRPr="00683220">
        <w:t xml:space="preserve">. </w:t>
      </w:r>
      <w:r w:rsidRPr="00683220">
        <w:rPr>
          <w:rStyle w:val="FontStyle19"/>
          <w:sz w:val="24"/>
          <w:szCs w:val="24"/>
        </w:rPr>
        <w:t xml:space="preserve">При монтаже электрооборудования </w:t>
      </w:r>
      <w:r>
        <w:rPr>
          <w:rStyle w:val="FontStyle19"/>
          <w:sz w:val="24"/>
          <w:szCs w:val="24"/>
        </w:rPr>
        <w:t>участник</w:t>
      </w:r>
      <w:r w:rsidRPr="00683220">
        <w:rPr>
          <w:rStyle w:val="FontStyle19"/>
          <w:sz w:val="24"/>
          <w:szCs w:val="24"/>
        </w:rPr>
        <w:t xml:space="preserve"> обязан точно соблюдать утвержденную схему электрокоммуникаций, следя за соответствием типов монтируемого оборудования и кабельной сети, обозначенным на схеме и применять инструмент, соответствующий требованиям ПТЭ.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3.3. Суммарное время непосредственной работы в течение конкурсного дня должно быть не более 6 часов.</w:t>
      </w:r>
    </w:p>
    <w:p w:rsidR="006223AE" w:rsidRPr="00683220" w:rsidRDefault="006223AE" w:rsidP="006223AE">
      <w:pPr>
        <w:jc w:val="both"/>
        <w:rPr>
          <w:rStyle w:val="FontStyle19"/>
          <w:sz w:val="24"/>
          <w:szCs w:val="24"/>
        </w:rPr>
      </w:pPr>
      <w:r>
        <w:t xml:space="preserve">            </w:t>
      </w:r>
      <w:r w:rsidRPr="00E97C55">
        <w:t xml:space="preserve">3.4. </w:t>
      </w:r>
      <w:r w:rsidRPr="00683220">
        <w:rPr>
          <w:rStyle w:val="FontStyle19"/>
          <w:sz w:val="24"/>
          <w:szCs w:val="24"/>
        </w:rPr>
        <w:t>Эксплуатация электрооборудования должна осуществляться в соответствии с его назначением и технической характеристикой, а также с действующими Правилами технической эксплуатации электроустановок потребителей и Правилами техники безопасности при эксплуатации электроустановок потребителей.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6223AE" w:rsidRPr="00683220" w:rsidRDefault="006223AE" w:rsidP="006223AE">
      <w:pPr>
        <w:spacing w:before="120" w:after="120"/>
        <w:ind w:firstLine="709"/>
        <w:jc w:val="both"/>
      </w:pPr>
      <w:r>
        <w:t>3.6.</w:t>
      </w:r>
      <w:r w:rsidRPr="00683220">
        <w:rPr>
          <w:sz w:val="28"/>
          <w:szCs w:val="28"/>
        </w:rPr>
        <w:t xml:space="preserve"> </w:t>
      </w:r>
      <w:r w:rsidRPr="00683220">
        <w:rPr>
          <w:rStyle w:val="FontStyle19"/>
          <w:sz w:val="24"/>
          <w:szCs w:val="24"/>
        </w:rPr>
        <w:t xml:space="preserve">Ремонт, внутренний осмотр механизмов, разделку кабелей </w:t>
      </w:r>
      <w:r>
        <w:rPr>
          <w:rStyle w:val="FontStyle19"/>
          <w:sz w:val="24"/>
          <w:szCs w:val="24"/>
        </w:rPr>
        <w:t>участник</w:t>
      </w:r>
      <w:r w:rsidRPr="00683220">
        <w:rPr>
          <w:rStyle w:val="FontStyle19"/>
          <w:sz w:val="24"/>
          <w:szCs w:val="24"/>
        </w:rPr>
        <w:t xml:space="preserve"> должен производить только при выключенном и заблокированном разъединителе, при этом на рукоятке блокировочного разъединителя должен быть вывешен знак "Не включать - работают люди!".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</w:t>
      </w:r>
      <w:r>
        <w:t>7</w:t>
      </w:r>
      <w:r w:rsidRPr="00E97C55">
        <w:t>. Эксперту во время работы с оргтехникой: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обращать внимание на символы, высвечивающиеся на панели оборудования, не игнорировать их;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производить включение/выключение аппаратов мокрыми руками;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- не ставить на устройство емкости с водой, не класть металлические предметы;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эксплуатировать аппарат, если он перегрелся, стал дымиться, появился посторонний запах или звук;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не эксплуатировать аппарат, если его уронили или корпус был поврежден;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вынимать застрявшие листы можно только после отключения устройства из сети;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-запрещается перемещать аппараты включенными в сеть;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все работы по замене картриджей, бумаги можно производить только после отключения аппарата от сети;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запрещается опираться на стекло оригиналодержателя, класть на него какие-либо вещи помимо оригинала;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запрещается работать на аппарате с треснувшим стеклом;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обязательно мыть руки теплой водой с мылом после каждой чистки картриджей, узлов и т.д.;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просыпанный тонер, носитель немедленно собрать пылесосом или влажной ветошью.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</w:t>
      </w:r>
      <w:r>
        <w:t>8</w:t>
      </w:r>
      <w:r w:rsidRPr="00E97C55"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3.</w:t>
      </w:r>
      <w:r>
        <w:t>9</w:t>
      </w:r>
      <w:r w:rsidRPr="00E97C55">
        <w:t>. Запрещается: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устанавливать неизвестные системы паролирования и самостоятельно проводить переформатирование диска;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иметь при себе любые средства связи;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- пользоваться любой документацией кроме предусмотренной конкурсным заданием.</w:t>
      </w:r>
    </w:p>
    <w:p w:rsidR="006223AE" w:rsidRDefault="006223AE" w:rsidP="006223AE">
      <w:pPr>
        <w:spacing w:before="120" w:after="120"/>
        <w:ind w:firstLine="709"/>
        <w:jc w:val="both"/>
      </w:pPr>
      <w:r w:rsidRPr="00E97C55">
        <w:t>3.</w:t>
      </w:r>
      <w:r>
        <w:t>10</w:t>
      </w:r>
      <w:r w:rsidRPr="00E97C55"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6223AE" w:rsidRDefault="006223AE" w:rsidP="006223AE">
      <w:pPr>
        <w:spacing w:before="120" w:after="120"/>
        <w:ind w:firstLine="709"/>
        <w:jc w:val="both"/>
      </w:pPr>
      <w:r>
        <w:t>3.11. При наблюдении за выполнением конкурсного задания участниками Эксперту:</w:t>
      </w:r>
    </w:p>
    <w:p w:rsidR="006223AE" w:rsidRDefault="006223AE" w:rsidP="006223AE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6223AE" w:rsidRDefault="006223AE" w:rsidP="006223AE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ноги.</w:t>
      </w:r>
    </w:p>
    <w:p w:rsidR="006223AE" w:rsidRDefault="006223AE" w:rsidP="006223AE">
      <w:pPr>
        <w:spacing w:before="120" w:after="120"/>
        <w:ind w:firstLine="709"/>
        <w:jc w:val="both"/>
      </w:pPr>
    </w:p>
    <w:p w:rsidR="006223AE" w:rsidRPr="00DA1A0B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223AE" w:rsidRPr="00E97C55" w:rsidRDefault="006223AE" w:rsidP="006223AE">
      <w:pPr>
        <w:spacing w:before="120" w:after="120"/>
        <w:ind w:firstLine="709"/>
        <w:jc w:val="both"/>
      </w:pPr>
    </w:p>
    <w:p w:rsidR="006223AE" w:rsidRPr="00DA1A0B" w:rsidRDefault="006223AE" w:rsidP="006223AE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:rsidR="006223AE" w:rsidRPr="00E97C55" w:rsidRDefault="006223AE" w:rsidP="006223AE">
      <w:pPr>
        <w:spacing w:before="120" w:after="120"/>
        <w:ind w:firstLine="709"/>
        <w:jc w:val="both"/>
      </w:pPr>
      <w:r w:rsidRPr="00E97C55"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6223AE" w:rsidRPr="00E97C55" w:rsidRDefault="006223AE" w:rsidP="006223AE">
      <w:pPr>
        <w:jc w:val="center"/>
      </w:pPr>
    </w:p>
    <w:p w:rsidR="006223AE" w:rsidRPr="00443F09" w:rsidRDefault="006223AE" w:rsidP="006223AE">
      <w:pPr>
        <w:rPr>
          <w:szCs w:val="19"/>
        </w:rPr>
      </w:pPr>
    </w:p>
    <w:p w:rsidR="006223AE" w:rsidRPr="00E961FB" w:rsidRDefault="006223AE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6223AE" w:rsidRPr="00E961FB" w:rsidSect="00F20E6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EEE" w:rsidRDefault="009B7EEE" w:rsidP="004D6E23">
      <w:pPr>
        <w:spacing w:after="0" w:line="240" w:lineRule="auto"/>
      </w:pPr>
      <w:r>
        <w:separator/>
      </w:r>
    </w:p>
  </w:endnote>
  <w:endnote w:type="continuationSeparator" w:id="1">
    <w:p w:rsidR="009B7EEE" w:rsidRDefault="009B7EEE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8D45C6" w:rsidP="006223AE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</w:t>
              </w:r>
              <w:r w:rsidR="006223AE">
                <w:rPr>
                  <w:rFonts w:ascii="Times New Roman" w:hAnsi="Times New Roman" w:cs="Times New Roman"/>
                  <w:sz w:val="18"/>
                  <w:szCs w:val="18"/>
                </w:rPr>
                <w:t>Электрослесарь подземный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99469A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223AE">
            <w:rPr>
              <w:caps/>
              <w:noProof/>
              <w:sz w:val="18"/>
              <w:szCs w:val="18"/>
            </w:rPr>
            <w:t>11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EEE" w:rsidRDefault="009B7EEE" w:rsidP="004D6E23">
      <w:pPr>
        <w:spacing w:after="0" w:line="240" w:lineRule="auto"/>
      </w:pPr>
      <w:r>
        <w:separator/>
      </w:r>
    </w:p>
  </w:footnote>
  <w:footnote w:type="continuationSeparator" w:id="1">
    <w:p w:rsidR="009B7EEE" w:rsidRDefault="009B7EEE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250F13"/>
    <w:rsid w:val="002C57E1"/>
    <w:rsid w:val="003E7D31"/>
    <w:rsid w:val="00430157"/>
    <w:rsid w:val="00435F60"/>
    <w:rsid w:val="004D6E23"/>
    <w:rsid w:val="006223AE"/>
    <w:rsid w:val="00823846"/>
    <w:rsid w:val="008D45C6"/>
    <w:rsid w:val="0099469A"/>
    <w:rsid w:val="009B7EEE"/>
    <w:rsid w:val="009D5F75"/>
    <w:rsid w:val="00E961FB"/>
    <w:rsid w:val="00F20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6223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3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FontStyle18">
    <w:name w:val="Font Style18"/>
    <w:basedOn w:val="a0"/>
    <w:uiPriority w:val="99"/>
    <w:rsid w:val="008D45C6"/>
    <w:rPr>
      <w:rFonts w:ascii="Times New Roman" w:hAnsi="Times New Roman" w:cs="Times New Roma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223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6223AE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622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6223AE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6223AE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23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FontStyle19">
    <w:name w:val="Font Style19"/>
    <w:basedOn w:val="a0"/>
    <w:uiPriority w:val="99"/>
    <w:rsid w:val="006223AE"/>
    <w:rPr>
      <w:rFonts w:ascii="Times New Roman" w:hAnsi="Times New Roman" w:cs="Times New Roman"/>
      <w:sz w:val="18"/>
      <w:szCs w:val="18"/>
    </w:rPr>
  </w:style>
  <w:style w:type="paragraph" w:styleId="ac">
    <w:name w:val="Normal (Web)"/>
    <w:basedOn w:val="a"/>
    <w:uiPriority w:val="99"/>
    <w:unhideWhenUsed/>
    <w:rsid w:val="00622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(Электрослесарь подземный)</dc:creator>
  <cp:keywords/>
  <dc:description/>
  <cp:lastModifiedBy>dubovoi</cp:lastModifiedBy>
  <cp:revision>7</cp:revision>
  <cp:lastPrinted>2018-05-07T10:16:00Z</cp:lastPrinted>
  <dcterms:created xsi:type="dcterms:W3CDTF">2018-05-07T10:04:00Z</dcterms:created>
  <dcterms:modified xsi:type="dcterms:W3CDTF">2018-11-22T08:37:00Z</dcterms:modified>
</cp:coreProperties>
</file>