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C65" w:rsidRDefault="00F74C65">
      <w:pPr>
        <w:spacing w:line="14" w:lineRule="exact"/>
      </w:pPr>
    </w:p>
    <w:p w:rsidR="00F74C65" w:rsidRDefault="00F74C65" w:rsidP="00F74C65">
      <w:pPr>
        <w:jc w:val="center"/>
      </w:pPr>
      <w:r>
        <w:rPr>
          <w:noProof/>
          <w:lang w:bidi="ar-SA"/>
        </w:rPr>
        <w:drawing>
          <wp:inline distT="0" distB="0" distL="0" distR="0">
            <wp:extent cx="6334125" cy="895750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З Кемерово (1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190" cy="8957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3F2E2E" w:rsidRDefault="00866354">
      <w:pPr>
        <w:spacing w:line="14" w:lineRule="exact"/>
      </w:pPr>
      <w:r>
        <w:rPr>
          <w:noProof/>
          <w:lang w:bidi="ar-SA"/>
        </w:rPr>
        <w:lastRenderedPageBreak/>
        <w:drawing>
          <wp:anchor distT="0" distB="1223010" distL="114300" distR="114300" simplePos="0" relativeHeight="125829378" behindDoc="0" locked="0" layoutInCell="1" allowOverlap="1" wp14:anchorId="6894B8CE" wp14:editId="2C829625">
            <wp:simplePos x="0" y="0"/>
            <wp:positionH relativeFrom="page">
              <wp:posOffset>5395595</wp:posOffset>
            </wp:positionH>
            <wp:positionV relativeFrom="paragraph">
              <wp:posOffset>8890</wp:posOffset>
            </wp:positionV>
            <wp:extent cx="1475105" cy="1078865"/>
            <wp:effectExtent l="0" t="0" r="0" b="0"/>
            <wp:wrapTopAndBottom/>
            <wp:docPr id="1" name="Shap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box 2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1475105" cy="1078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433D" w:rsidRDefault="0077433D" w:rsidP="00F74C65">
      <w:pPr>
        <w:pStyle w:val="30"/>
        <w:shd w:val="clear" w:color="auto" w:fill="auto"/>
        <w:ind w:left="708" w:firstLine="567"/>
      </w:pPr>
      <w:bookmarkStart w:id="0" w:name="_GoBack"/>
      <w:bookmarkEnd w:id="0"/>
      <w:r>
        <w:t>ПЛАН ЗАСТРОЙКИ</w:t>
      </w:r>
    </w:p>
    <w:p w:rsidR="003F2E2E" w:rsidRDefault="00866354" w:rsidP="00F74C65">
      <w:pPr>
        <w:pStyle w:val="30"/>
        <w:shd w:val="clear" w:color="auto" w:fill="auto"/>
        <w:ind w:left="708" w:firstLine="567"/>
      </w:pPr>
      <w:r>
        <w:t>КОМПЕТЕНЦИИ</w:t>
      </w:r>
    </w:p>
    <w:p w:rsidR="00F74C65" w:rsidRDefault="00866354" w:rsidP="00F74C65">
      <w:pPr>
        <w:pStyle w:val="30"/>
        <w:shd w:val="clear" w:color="auto" w:fill="auto"/>
        <w:ind w:left="708" w:firstLine="1276"/>
      </w:pPr>
      <w:r>
        <w:t>«</w:t>
      </w:r>
      <w:r w:rsidR="00B645DB">
        <w:t>Медицинский и социальный</w:t>
      </w:r>
    </w:p>
    <w:p w:rsidR="003F2E2E" w:rsidRDefault="00B645DB" w:rsidP="00F74C65">
      <w:pPr>
        <w:pStyle w:val="30"/>
        <w:shd w:val="clear" w:color="auto" w:fill="auto"/>
        <w:ind w:left="708" w:firstLine="1276"/>
      </w:pPr>
      <w:r>
        <w:t>уход</w:t>
      </w:r>
      <w:r w:rsidR="00866354">
        <w:t>»</w:t>
      </w:r>
    </w:p>
    <w:p w:rsidR="003F2E2E" w:rsidRDefault="00866354">
      <w:pPr>
        <w:spacing w:after="10418" w:line="14" w:lineRule="exact"/>
      </w:pPr>
      <w:r>
        <w:rPr>
          <w:noProof/>
          <w:lang w:bidi="ar-SA"/>
        </w:rPr>
        <w:drawing>
          <wp:anchor distT="0" distB="0" distL="114300" distR="114300" simplePos="0" relativeHeight="62914690" behindDoc="1" locked="0" layoutInCell="1" allowOverlap="1" wp14:anchorId="28C6E515" wp14:editId="714F0FB9">
            <wp:simplePos x="0" y="0"/>
            <wp:positionH relativeFrom="page">
              <wp:posOffset>18415</wp:posOffset>
            </wp:positionH>
            <wp:positionV relativeFrom="paragraph">
              <wp:posOffset>1244600</wp:posOffset>
            </wp:positionV>
            <wp:extent cx="7540625" cy="5370830"/>
            <wp:effectExtent l="0" t="0" r="0" b="0"/>
            <wp:wrapNone/>
            <wp:docPr id="3" name="Shap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box 4"/>
                    <pic:cNvPicPr/>
                  </pic:nvPicPr>
                  <pic:blipFill>
                    <a:blip r:embed="rId10"/>
                    <a:stretch/>
                  </pic:blipFill>
                  <pic:spPr>
                    <a:xfrm>
                      <a:off x="0" y="0"/>
                      <a:ext cx="7540625" cy="5370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F2E2E" w:rsidRDefault="00866354">
      <w:pPr>
        <w:pStyle w:val="20"/>
        <w:shd w:val="clear" w:color="auto" w:fill="auto"/>
      </w:pPr>
      <w:r>
        <w:lastRenderedPageBreak/>
        <w:t xml:space="preserve">План застройки </w:t>
      </w:r>
      <w:proofErr w:type="gramStart"/>
      <w:r>
        <w:t>для</w:t>
      </w:r>
      <w:proofErr w:type="gramEnd"/>
      <w:r>
        <w:t xml:space="preserve">: </w:t>
      </w:r>
      <w:r>
        <w:rPr>
          <w:lang w:val="en-US" w:eastAsia="en-US" w:bidi="en-US"/>
        </w:rPr>
        <w:t>VI</w:t>
      </w:r>
      <w:r w:rsidRPr="00B645DB">
        <w:rPr>
          <w:lang w:eastAsia="en-US" w:bidi="en-US"/>
        </w:rPr>
        <w:t xml:space="preserve"> </w:t>
      </w:r>
      <w:r>
        <w:t>Открытый Региональный чемпионат</w:t>
      </w:r>
    </w:p>
    <w:p w:rsidR="003F2E2E" w:rsidRDefault="00B645DB">
      <w:pPr>
        <w:pStyle w:val="20"/>
        <w:shd w:val="clear" w:color="auto" w:fill="auto"/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125829379" behindDoc="0" locked="0" layoutInCell="1" allowOverlap="1" wp14:anchorId="36CF1177" wp14:editId="40DDCCDC">
                <wp:simplePos x="0" y="0"/>
                <wp:positionH relativeFrom="page">
                  <wp:posOffset>5955665</wp:posOffset>
                </wp:positionH>
                <wp:positionV relativeFrom="margin">
                  <wp:posOffset>307975</wp:posOffset>
                </wp:positionV>
                <wp:extent cx="1036320" cy="454025"/>
                <wp:effectExtent l="0" t="0" r="0" b="0"/>
                <wp:wrapSquare wrapText="bothSides"/>
                <wp:docPr id="7" name="Shap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320" cy="4540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3F2E2E" w:rsidRPr="00B645DB" w:rsidRDefault="00B645DB">
                            <w:pPr>
                              <w:pStyle w:val="40"/>
                              <w:shd w:val="clear" w:color="auto" w:fill="auto"/>
                              <w:rPr>
                                <w:rFonts w:ascii="Arial" w:eastAsia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noProof/>
                                <w:lang w:val="ru-RU" w:eastAsia="ru-RU" w:bidi="ar-SA"/>
                              </w:rPr>
                              <w:drawing>
                                <wp:inline distT="0" distB="0" distL="0" distR="0" wp14:anchorId="78F55A8E" wp14:editId="77A004E0">
                                  <wp:extent cx="1034652" cy="685800"/>
                                  <wp:effectExtent l="0" t="0" r="0" b="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4652" cy="685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hape 7" o:spid="_x0000_s1026" type="#_x0000_t202" style="position:absolute;margin-left:468.95pt;margin-top:24.25pt;width:81.6pt;height:35.75pt;z-index:12582937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" filled="f" stroked="f">
                <v:textbox style="mso-fit-shape-to-text:t" inset="0,0,0,0">
                  <w:txbxContent>
                    <w:p w:rsidR="003F2E2E" w:rsidRPr="00B645DB" w:rsidRDefault="00B645DB">
                      <w:pPr>
                        <w:pStyle w:val="40"/>
                        <w:shd w:val="clear" w:color="auto" w:fill="auto"/>
                        <w:rPr>
                          <w:rFonts w:ascii="Arial" w:eastAsia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noProof/>
                          <w:lang w:val="ru-RU" w:eastAsia="ru-RU" w:bidi="ar-SA"/>
                        </w:rPr>
                        <w:drawing>
                          <wp:inline distT="0" distB="0" distL="0" distR="0" wp14:anchorId="78F55A8E" wp14:editId="77A004E0">
                            <wp:extent cx="1034652" cy="685800"/>
                            <wp:effectExtent l="0" t="0" r="0" b="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4652" cy="685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866354">
        <w:t>Дата проведения: 2 - 8.12.2019</w:t>
      </w:r>
    </w:p>
    <w:p w:rsidR="003F2E2E" w:rsidRDefault="00866354">
      <w:pPr>
        <w:pStyle w:val="20"/>
        <w:shd w:val="clear" w:color="auto" w:fill="auto"/>
      </w:pPr>
      <w:r>
        <w:t>Место проведения: ГБПОУ «КОМК», Кемерово</w:t>
      </w:r>
    </w:p>
    <w:p w:rsidR="006A3F17" w:rsidRDefault="00866354">
      <w:pPr>
        <w:pStyle w:val="20"/>
        <w:shd w:val="clear" w:color="auto" w:fill="auto"/>
      </w:pPr>
      <w:r>
        <w:t xml:space="preserve">Компетенция: </w:t>
      </w:r>
      <w:r w:rsidR="00B645DB">
        <w:t>Медицинский и социальны</w:t>
      </w:r>
      <w:r w:rsidR="006A3F17">
        <w:t>й уход</w:t>
      </w:r>
    </w:p>
    <w:p w:rsidR="006A3F17" w:rsidRDefault="006A3F17">
      <w:pPr>
        <w:pStyle w:val="20"/>
        <w:shd w:val="clear" w:color="auto" w:fill="auto"/>
      </w:pPr>
    </w:p>
    <w:p w:rsidR="006A3F17" w:rsidRDefault="006A3F17">
      <w:pPr>
        <w:pStyle w:val="20"/>
        <w:shd w:val="clear" w:color="auto" w:fill="auto"/>
      </w:pPr>
    </w:p>
    <w:p w:rsidR="006A3F17" w:rsidRDefault="006A3F17">
      <w:pPr>
        <w:pStyle w:val="20"/>
        <w:shd w:val="clear" w:color="auto" w:fill="auto"/>
      </w:pPr>
    </w:p>
    <w:p w:rsidR="006A3F17" w:rsidRDefault="006A3F17">
      <w:pPr>
        <w:pStyle w:val="20"/>
        <w:shd w:val="clear" w:color="auto" w:fill="auto"/>
      </w:pPr>
    </w:p>
    <w:p w:rsidR="00DA4211" w:rsidRDefault="00241A47">
      <w:pPr>
        <w:pStyle w:val="20"/>
        <w:shd w:val="clear" w:color="auto" w:fill="auto"/>
      </w:pPr>
      <w:r>
        <w:rPr>
          <w:noProof/>
          <w:lang w:bidi="ar-SA"/>
        </w:rPr>
        <w:drawing>
          <wp:inline distT="0" distB="0" distL="0" distR="0">
            <wp:extent cx="6316308" cy="7153275"/>
            <wp:effectExtent l="0" t="0" r="8890" b="0"/>
            <wp:docPr id="10" name="Рисунок 10" descr="C:\Users\borger.ea\Desktop\План-схема WSR_01.11.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orger.ea\Desktop\План-схема WSR_01.11.20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308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211" w:rsidRDefault="00DA4211">
      <w:pPr>
        <w:pStyle w:val="20"/>
        <w:shd w:val="clear" w:color="auto" w:fill="auto"/>
      </w:pPr>
    </w:p>
    <w:p w:rsidR="00B645DB" w:rsidRDefault="00B645DB">
      <w:pPr>
        <w:pStyle w:val="20"/>
        <w:shd w:val="clear" w:color="auto" w:fill="auto"/>
      </w:pPr>
    </w:p>
    <w:p w:rsidR="00B645DB" w:rsidRDefault="00B645DB">
      <w:pPr>
        <w:pStyle w:val="20"/>
        <w:shd w:val="clear" w:color="auto" w:fill="auto"/>
        <w:sectPr w:rsidR="00B645DB" w:rsidSect="00F74C65">
          <w:footerReference w:type="even" r:id="rId13"/>
          <w:footerReference w:type="default" r:id="rId14"/>
          <w:pgSz w:w="11900" w:h="16840"/>
          <w:pgMar w:top="720" w:right="720" w:bottom="720" w:left="720" w:header="0" w:footer="3" w:gutter="850"/>
          <w:pgNumType w:start="1"/>
          <w:cols w:space="720"/>
          <w:noEndnote/>
          <w:docGrid w:linePitch="360"/>
        </w:sectPr>
      </w:pPr>
    </w:p>
    <w:p w:rsidR="003F2E2E" w:rsidRDefault="003F2E2E">
      <w:pPr>
        <w:spacing w:line="240" w:lineRule="exact"/>
        <w:rPr>
          <w:sz w:val="19"/>
          <w:szCs w:val="19"/>
        </w:rPr>
      </w:pPr>
    </w:p>
    <w:p w:rsidR="003F2E2E" w:rsidRDefault="00B645DB" w:rsidP="00B645DB">
      <w:pPr>
        <w:spacing w:before="62" w:after="62" w:line="240" w:lineRule="exact"/>
        <w:rPr>
          <w:sz w:val="19"/>
          <w:szCs w:val="19"/>
        </w:rPr>
      </w:pPr>
      <w:r>
        <w:rPr>
          <w:noProof/>
          <w:sz w:val="19"/>
          <w:szCs w:val="19"/>
          <w:lang w:bidi="ar-SA"/>
        </w:rPr>
        <w:drawing>
          <wp:inline distT="0" distB="0" distL="0" distR="0" wp14:anchorId="72E88D09" wp14:editId="5E777FF7">
            <wp:extent cx="3846160" cy="20598383"/>
            <wp:effectExtent l="0" t="0" r="2540" b="0"/>
            <wp:docPr id="8" name="Рисунок 8" descr="C:\Users\borger.ea\Downloads\План-схема WSR_последня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orger.ea\Downloads\План-схема WSR_последняя (2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89" cy="2055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2E2E">
      <w:type w:val="continuous"/>
      <w:pgSz w:w="11900" w:h="16840"/>
      <w:pgMar w:top="682" w:right="2242" w:bottom="1325" w:left="2242" w:header="0" w:footer="3" w:gutter="5563"/>
      <w:cols w:space="720"/>
      <w:noEndnote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550" w:rsidRDefault="00000550">
      <w:r>
        <w:separator/>
      </w:r>
    </w:p>
  </w:endnote>
  <w:endnote w:type="continuationSeparator" w:id="0">
    <w:p w:rsidR="00000550" w:rsidRDefault="00000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E2E" w:rsidRDefault="00866354">
    <w:pPr>
      <w:spacing w:line="14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1" behindDoc="1" locked="0" layoutInCell="1" allowOverlap="1" wp14:anchorId="0D98D08F" wp14:editId="3A85AC8E">
              <wp:simplePos x="0" y="0"/>
              <wp:positionH relativeFrom="page">
                <wp:posOffset>414655</wp:posOffset>
              </wp:positionH>
              <wp:positionV relativeFrom="page">
                <wp:posOffset>9851390</wp:posOffset>
              </wp:positionV>
              <wp:extent cx="6248400" cy="109855"/>
              <wp:effectExtent l="0" t="0" r="0" b="0"/>
              <wp:wrapNone/>
              <wp:docPr id="5" name="Shap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484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3F2E2E" w:rsidRDefault="00866354">
                          <w:pPr>
                            <w:pStyle w:val="22"/>
                            <w:shd w:val="clear" w:color="auto" w:fill="auto"/>
                            <w:tabs>
                              <w:tab w:val="right" w:pos="6989"/>
                              <w:tab w:val="right" w:pos="9840"/>
                            </w:tabs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US" w:eastAsia="en-US" w:bidi="en-US"/>
                            </w:rPr>
                            <w:t>Copyright</w:t>
                          </w:r>
                          <w:r w:rsidRPr="00B645DB">
                            <w:rPr>
                              <w:sz w:val="18"/>
                              <w:szCs w:val="18"/>
                              <w:lang w:eastAsia="en-US" w:bidi="en-US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© Союз «</w:t>
                          </w:r>
                          <w:proofErr w:type="spellStart"/>
                          <w:r>
                            <w:rPr>
                              <w:sz w:val="18"/>
                              <w:szCs w:val="18"/>
                            </w:rPr>
                            <w:t>Ворлдсклиис</w:t>
                          </w:r>
                          <w:proofErr w:type="spellEnd"/>
                          <w:r>
                            <w:rPr>
                              <w:sz w:val="18"/>
                              <w:szCs w:val="18"/>
                            </w:rPr>
                            <w:t xml:space="preserve"> Россия»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  <w:t>«</w:t>
                          </w:r>
                          <w:r w:rsidR="002B796D">
                            <w:rPr>
                              <w:sz w:val="18"/>
                              <w:szCs w:val="18"/>
                            </w:rPr>
                            <w:t>Медицинский и социальный уход</w:t>
                          </w:r>
                          <w:r>
                            <w:rPr>
                              <w:sz w:val="18"/>
                              <w:szCs w:val="18"/>
                            </w:rPr>
                            <w:t>»</w:t>
                          </w:r>
                          <w:r>
                            <w:rPr>
                              <w:sz w:val="18"/>
                              <w:szCs w:val="18"/>
                            </w:rPr>
                            <w:tab/>
                          </w:r>
                          <w:r>
                            <w:rPr>
                              <w:rFonts w:ascii="Calibri" w:eastAsia="Calibri" w:hAnsi="Calibri" w:cs="Calibri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5" o:spid="_x0000_s1027" type="#_x0000_t202" style="position:absolute;margin-left:32.65pt;margin-top:775.7pt;width:492pt;height:8.65pt;z-index:-44040178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" filled="f" stroked="f">
              <v:textbox style="mso-fit-shape-to-text:t" inset="0,0,0,0">
                <w:txbxContent>
                  <w:p w:rsidR="003F2E2E" w:rsidRDefault="00866354">
                    <w:pPr>
                      <w:pStyle w:val="22"/>
                      <w:shd w:val="clear" w:color="auto" w:fill="auto"/>
                      <w:tabs>
                        <w:tab w:val="right" w:pos="6989"/>
                        <w:tab w:val="right" w:pos="9840"/>
                      </w:tabs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  <w:lang w:val="en-US" w:eastAsia="en-US" w:bidi="en-US"/>
                      </w:rPr>
                      <w:t>Copyright</w:t>
                    </w:r>
                    <w:r w:rsidRPr="00B645DB">
                      <w:rPr>
                        <w:sz w:val="18"/>
                        <w:szCs w:val="18"/>
                        <w:lang w:eastAsia="en-US" w:bidi="en-US"/>
                      </w:rPr>
                      <w:t xml:space="preserve"> </w:t>
                    </w:r>
                    <w:r>
                      <w:rPr>
                        <w:sz w:val="18"/>
                        <w:szCs w:val="18"/>
                      </w:rPr>
                      <w:t>© Союз «</w:t>
                    </w:r>
                    <w:proofErr w:type="spellStart"/>
                    <w:r>
                      <w:rPr>
                        <w:sz w:val="18"/>
                        <w:szCs w:val="18"/>
                      </w:rPr>
                      <w:t>Ворлдсклиис</w:t>
                    </w:r>
                    <w:proofErr w:type="spellEnd"/>
                    <w:r>
                      <w:rPr>
                        <w:sz w:val="18"/>
                        <w:szCs w:val="18"/>
                      </w:rPr>
                      <w:t xml:space="preserve"> Россия»</w:t>
                    </w:r>
                    <w:r>
                      <w:rPr>
                        <w:sz w:val="18"/>
                        <w:szCs w:val="18"/>
                      </w:rPr>
                      <w:tab/>
                      <w:t>«</w:t>
                    </w:r>
                    <w:r w:rsidR="002B796D">
                      <w:rPr>
                        <w:sz w:val="18"/>
                        <w:szCs w:val="18"/>
                      </w:rPr>
                      <w:t>Медицинский и социальный уход</w:t>
                    </w:r>
                    <w:r>
                      <w:rPr>
                        <w:sz w:val="18"/>
                        <w:szCs w:val="18"/>
                      </w:rPr>
                      <w:t>»</w:t>
                    </w:r>
                    <w:r>
                      <w:rPr>
                        <w:sz w:val="18"/>
                        <w:szCs w:val="18"/>
                      </w:rPr>
                      <w:tab/>
                    </w:r>
                    <w:r>
                      <w:rPr>
                        <w:rFonts w:ascii="Calibri" w:eastAsia="Calibri" w:hAnsi="Calibri" w:cs="Calibri"/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E2E" w:rsidRDefault="003F2E2E">
    <w:pPr>
      <w:spacing w:line="14" w:lineRule="exac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550" w:rsidRDefault="00000550"/>
  </w:footnote>
  <w:footnote w:type="continuationSeparator" w:id="0">
    <w:p w:rsidR="00000550" w:rsidRDefault="00000550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</w:compat>
  <w:rsids>
    <w:rsidRoot w:val="003F2E2E"/>
    <w:rsid w:val="00000550"/>
    <w:rsid w:val="00091CD1"/>
    <w:rsid w:val="00241A47"/>
    <w:rsid w:val="002B796D"/>
    <w:rsid w:val="003F2E2E"/>
    <w:rsid w:val="00503AFC"/>
    <w:rsid w:val="006A3F17"/>
    <w:rsid w:val="0077433D"/>
    <w:rsid w:val="00866354"/>
    <w:rsid w:val="009D0793"/>
    <w:rsid w:val="00B645DB"/>
    <w:rsid w:val="00DA4211"/>
    <w:rsid w:val="00EB5906"/>
    <w:rsid w:val="00EE59E2"/>
    <w:rsid w:val="00F74C65"/>
    <w:rsid w:val="00FD3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">
    <w:name w:val="Основной текст (4)_"/>
    <w:basedOn w:val="a0"/>
    <w:link w:val="40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EC2124"/>
      <w:sz w:val="26"/>
      <w:szCs w:val="26"/>
      <w:u w:val="none"/>
      <w:lang w:val="en-US" w:eastAsia="en-US" w:bidi="en-US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56"/>
      <w:szCs w:val="56"/>
      <w:u w:val="none"/>
    </w:rPr>
  </w:style>
  <w:style w:type="character" w:customStyle="1" w:styleId="2">
    <w:name w:val="Основной текст (2)_"/>
    <w:basedOn w:val="a0"/>
    <w:link w:val="20"/>
    <w:rPr>
      <w:rFonts w:ascii="Calibri" w:eastAsia="Calibri" w:hAnsi="Calibri" w:cs="Calibri"/>
      <w:b w:val="0"/>
      <w:bCs w:val="0"/>
      <w:i w:val="0"/>
      <w:iCs w:val="0"/>
      <w:smallCaps w:val="0"/>
      <w:strike w:val="0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Основной текст_"/>
    <w:basedOn w:val="a0"/>
    <w:link w:val="1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5">
    <w:name w:val="Основной текст (5)_"/>
    <w:basedOn w:val="a0"/>
    <w:link w:val="50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80" w:line="197" w:lineRule="auto"/>
      <w:jc w:val="both"/>
    </w:pPr>
    <w:rPr>
      <w:rFonts w:ascii="Segoe UI" w:eastAsia="Segoe UI" w:hAnsi="Segoe UI" w:cs="Segoe UI"/>
      <w:color w:val="EC2124"/>
      <w:sz w:val="26"/>
      <w:szCs w:val="26"/>
      <w:lang w:val="en-US" w:eastAsia="en-US" w:bidi="en-US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jc w:val="center"/>
    </w:pPr>
    <w:rPr>
      <w:rFonts w:ascii="Times New Roman" w:eastAsia="Times New Roman" w:hAnsi="Times New Roman" w:cs="Times New Roman"/>
      <w:sz w:val="56"/>
      <w:szCs w:val="56"/>
    </w:rPr>
  </w:style>
  <w:style w:type="paragraph" w:customStyle="1" w:styleId="20">
    <w:name w:val="Основной текст (2)"/>
    <w:basedOn w:val="a"/>
    <w:link w:val="2"/>
    <w:pPr>
      <w:shd w:val="clear" w:color="auto" w:fill="FFFFFF"/>
    </w:pPr>
    <w:rPr>
      <w:rFonts w:ascii="Calibri" w:eastAsia="Calibri" w:hAnsi="Calibri" w:cs="Calibri"/>
    </w:rPr>
  </w:style>
  <w:style w:type="paragraph" w:customStyle="1" w:styleId="22">
    <w:name w:val="Колонтитул (2)"/>
    <w:basedOn w:val="a"/>
    <w:link w:val="21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">
    <w:name w:val="Основной текст1"/>
    <w:basedOn w:val="a"/>
    <w:link w:val="a3"/>
    <w:pPr>
      <w:shd w:val="clear" w:color="auto" w:fill="FFFFFF"/>
      <w:spacing w:after="100"/>
      <w:jc w:val="both"/>
    </w:pPr>
    <w:rPr>
      <w:rFonts w:ascii="Arial" w:eastAsia="Arial" w:hAnsi="Arial" w:cs="Arial"/>
      <w:sz w:val="12"/>
      <w:szCs w:val="12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after="100" w:line="233" w:lineRule="auto"/>
      <w:ind w:left="160" w:firstLine="20"/>
      <w:jc w:val="both"/>
    </w:pPr>
    <w:rPr>
      <w:rFonts w:ascii="Arial" w:eastAsia="Arial" w:hAnsi="Arial" w:cs="Arial"/>
      <w:sz w:val="26"/>
      <w:szCs w:val="26"/>
    </w:rPr>
  </w:style>
  <w:style w:type="paragraph" w:styleId="a4">
    <w:name w:val="Balloon Text"/>
    <w:basedOn w:val="a"/>
    <w:link w:val="a5"/>
    <w:uiPriority w:val="99"/>
    <w:semiHidden/>
    <w:unhideWhenUsed/>
    <w:rsid w:val="00B645DB"/>
    <w:rPr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45DB"/>
    <w:rPr>
      <w:color w:val="000000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B796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B796D"/>
    <w:rPr>
      <w:color w:val="000000"/>
    </w:rPr>
  </w:style>
  <w:style w:type="paragraph" w:styleId="a8">
    <w:name w:val="footer"/>
    <w:basedOn w:val="a"/>
    <w:link w:val="a9"/>
    <w:uiPriority w:val="99"/>
    <w:unhideWhenUsed/>
    <w:rsid w:val="002B796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B796D"/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">
    <w:name w:val="Основной текст (4)_"/>
    <w:basedOn w:val="a0"/>
    <w:link w:val="40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EC2124"/>
      <w:sz w:val="26"/>
      <w:szCs w:val="26"/>
      <w:u w:val="none"/>
      <w:lang w:val="en-US" w:eastAsia="en-US" w:bidi="en-US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56"/>
      <w:szCs w:val="56"/>
      <w:u w:val="none"/>
    </w:rPr>
  </w:style>
  <w:style w:type="character" w:customStyle="1" w:styleId="2">
    <w:name w:val="Основной текст (2)_"/>
    <w:basedOn w:val="a0"/>
    <w:link w:val="20"/>
    <w:rPr>
      <w:rFonts w:ascii="Calibri" w:eastAsia="Calibri" w:hAnsi="Calibri" w:cs="Calibri"/>
      <w:b w:val="0"/>
      <w:bCs w:val="0"/>
      <w:i w:val="0"/>
      <w:iCs w:val="0"/>
      <w:smallCaps w:val="0"/>
      <w:strike w:val="0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Основной текст_"/>
    <w:basedOn w:val="a0"/>
    <w:link w:val="1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5">
    <w:name w:val="Основной текст (5)_"/>
    <w:basedOn w:val="a0"/>
    <w:link w:val="50"/>
    <w:rPr>
      <w:rFonts w:ascii="Arial" w:eastAsia="Arial" w:hAnsi="Arial" w:cs="Arial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80" w:line="197" w:lineRule="auto"/>
      <w:jc w:val="both"/>
    </w:pPr>
    <w:rPr>
      <w:rFonts w:ascii="Segoe UI" w:eastAsia="Segoe UI" w:hAnsi="Segoe UI" w:cs="Segoe UI"/>
      <w:color w:val="EC2124"/>
      <w:sz w:val="26"/>
      <w:szCs w:val="26"/>
      <w:lang w:val="en-US" w:eastAsia="en-US" w:bidi="en-US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jc w:val="center"/>
    </w:pPr>
    <w:rPr>
      <w:rFonts w:ascii="Times New Roman" w:eastAsia="Times New Roman" w:hAnsi="Times New Roman" w:cs="Times New Roman"/>
      <w:sz w:val="56"/>
      <w:szCs w:val="56"/>
    </w:rPr>
  </w:style>
  <w:style w:type="paragraph" w:customStyle="1" w:styleId="20">
    <w:name w:val="Основной текст (2)"/>
    <w:basedOn w:val="a"/>
    <w:link w:val="2"/>
    <w:pPr>
      <w:shd w:val="clear" w:color="auto" w:fill="FFFFFF"/>
    </w:pPr>
    <w:rPr>
      <w:rFonts w:ascii="Calibri" w:eastAsia="Calibri" w:hAnsi="Calibri" w:cs="Calibri"/>
    </w:rPr>
  </w:style>
  <w:style w:type="paragraph" w:customStyle="1" w:styleId="22">
    <w:name w:val="Колонтитул (2)"/>
    <w:basedOn w:val="a"/>
    <w:link w:val="21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">
    <w:name w:val="Основной текст1"/>
    <w:basedOn w:val="a"/>
    <w:link w:val="a3"/>
    <w:pPr>
      <w:shd w:val="clear" w:color="auto" w:fill="FFFFFF"/>
      <w:spacing w:after="100"/>
      <w:jc w:val="both"/>
    </w:pPr>
    <w:rPr>
      <w:rFonts w:ascii="Arial" w:eastAsia="Arial" w:hAnsi="Arial" w:cs="Arial"/>
      <w:sz w:val="12"/>
      <w:szCs w:val="12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after="100" w:line="233" w:lineRule="auto"/>
      <w:ind w:left="160" w:firstLine="20"/>
      <w:jc w:val="both"/>
    </w:pPr>
    <w:rPr>
      <w:rFonts w:ascii="Arial" w:eastAsia="Arial" w:hAnsi="Arial" w:cs="Arial"/>
      <w:sz w:val="26"/>
      <w:szCs w:val="26"/>
    </w:rPr>
  </w:style>
  <w:style w:type="paragraph" w:styleId="a4">
    <w:name w:val="Balloon Text"/>
    <w:basedOn w:val="a"/>
    <w:link w:val="a5"/>
    <w:uiPriority w:val="99"/>
    <w:semiHidden/>
    <w:unhideWhenUsed/>
    <w:rsid w:val="00B645DB"/>
    <w:rPr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645DB"/>
    <w:rPr>
      <w:color w:val="000000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B796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B796D"/>
    <w:rPr>
      <w:color w:val="000000"/>
    </w:rPr>
  </w:style>
  <w:style w:type="paragraph" w:styleId="a8">
    <w:name w:val="footer"/>
    <w:basedOn w:val="a"/>
    <w:link w:val="a9"/>
    <w:uiPriority w:val="99"/>
    <w:unhideWhenUsed/>
    <w:rsid w:val="002B796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2B796D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93E9A-888B-455B-BBFA-7659FE949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 Союз «Ворлдсклиис Россия»                «Лабораторный и медицинский анализ»</dc:creator>
  <cp:lastModifiedBy>Боргер Екатерина Александровна</cp:lastModifiedBy>
  <cp:revision>4</cp:revision>
  <cp:lastPrinted>2019-11-01T00:28:00Z</cp:lastPrinted>
  <dcterms:created xsi:type="dcterms:W3CDTF">2019-11-01T00:44:00Z</dcterms:created>
  <dcterms:modified xsi:type="dcterms:W3CDTF">2019-11-01T10:05:00Z</dcterms:modified>
</cp:coreProperties>
</file>