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26794676"/>
        <w:docPartObj>
          <w:docPartGallery w:val="Cover Pages"/>
          <w:docPartUnique/>
        </w:docPartObj>
      </w:sdtPr>
      <w:sdtContent>
        <w:p w:rsidR="007B77C4" w:rsidRPr="009955F8" w:rsidRDefault="007B77C4" w:rsidP="007B77C4">
          <w:pPr>
            <w:tabs>
              <w:tab w:val="left" w:pos="1134"/>
            </w:tabs>
            <w:ind w:left="0" w:firstLine="709"/>
          </w:pPr>
        </w:p>
        <w:tbl>
          <w:tblPr>
            <w:tblStyle w:val="a4"/>
            <w:tblW w:w="0" w:type="auto"/>
            <w:tblInd w:w="-88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564"/>
            <w:gridCol w:w="4673"/>
          </w:tblGrid>
          <w:tr w:rsidR="007B77C4" w:rsidRPr="00E961FB" w:rsidTr="00A7342F">
            <w:tc>
              <w:tcPr>
                <w:tcW w:w="4564" w:type="dxa"/>
              </w:tcPr>
              <w:p w:rsidR="007B77C4" w:rsidRPr="003E7D31" w:rsidRDefault="007B77C4" w:rsidP="007B77C4">
                <w:pPr>
                  <w:tabs>
                    <w:tab w:val="left" w:pos="1134"/>
                  </w:tabs>
                  <w:ind w:left="0" w:firstLine="709"/>
                  <w:rPr>
                    <w:rFonts w:eastAsia="Arial Unicode MS"/>
                    <w:b/>
                    <w:sz w:val="40"/>
                    <w:szCs w:val="40"/>
                  </w:rPr>
                </w:pPr>
                <w:r w:rsidRPr="003E7D31">
                  <w:rPr>
                    <w:rFonts w:eastAsia="Arial Unicode MS"/>
                    <w:b/>
                    <w:sz w:val="40"/>
                    <w:szCs w:val="40"/>
                  </w:rPr>
                  <w:t>Утверждаю</w:t>
                </w:r>
              </w:p>
              <w:p w:rsidR="007B77C4" w:rsidRDefault="007B77C4" w:rsidP="008A6F67">
                <w:pPr>
                  <w:tabs>
                    <w:tab w:val="left" w:pos="1134"/>
                  </w:tabs>
                  <w:ind w:left="0" w:firstLine="0"/>
                  <w:rPr>
                    <w:rFonts w:eastAsia="Arial Unicode MS"/>
                    <w:sz w:val="40"/>
                    <w:szCs w:val="40"/>
                  </w:rPr>
                </w:pPr>
                <w:r w:rsidRPr="00E961FB">
                  <w:rPr>
                    <w:rFonts w:eastAsia="Arial Unicode MS"/>
                    <w:sz w:val="40"/>
                    <w:szCs w:val="40"/>
                  </w:rPr>
                  <w:t>___________________</w:t>
                </w:r>
              </w:p>
              <w:p w:rsidR="007B77C4" w:rsidRPr="00E961FB" w:rsidRDefault="00A7342F" w:rsidP="00A7342F">
                <w:pPr>
                  <w:tabs>
                    <w:tab w:val="left" w:pos="1134"/>
                  </w:tabs>
                  <w:ind w:left="0" w:firstLine="0"/>
                  <w:rPr>
                    <w:rFonts w:eastAsia="Arial Unicode MS"/>
                    <w:szCs w:val="28"/>
                  </w:rPr>
                </w:pPr>
                <w:r>
                  <w:rPr>
                    <w:rFonts w:eastAsia="Arial Unicode MS"/>
                    <w:szCs w:val="28"/>
                  </w:rPr>
                  <w:t xml:space="preserve">   </w:t>
                </w:r>
                <w:r w:rsidR="007B77C4" w:rsidRPr="00E961FB">
                  <w:rPr>
                    <w:rFonts w:eastAsia="Arial Unicode MS"/>
                    <w:szCs w:val="28"/>
                  </w:rPr>
                  <w:t xml:space="preserve">(Ф.И.О. </w:t>
                </w:r>
                <w:r w:rsidR="007B77C4">
                  <w:rPr>
                    <w:rFonts w:eastAsia="Arial Unicode MS"/>
                    <w:szCs w:val="28"/>
                  </w:rPr>
                  <w:t>корневого эксперта</w:t>
                </w:r>
                <w:r w:rsidR="007B77C4" w:rsidRPr="00E961FB">
                  <w:rPr>
                    <w:rFonts w:eastAsia="Arial Unicode MS"/>
                    <w:szCs w:val="28"/>
                  </w:rPr>
                  <w:t>)</w:t>
                </w:r>
              </w:p>
              <w:p w:rsidR="007B77C4" w:rsidRDefault="007B77C4" w:rsidP="008A6F67">
                <w:pPr>
                  <w:tabs>
                    <w:tab w:val="left" w:pos="1134"/>
                  </w:tabs>
                  <w:ind w:left="0" w:firstLine="0"/>
                  <w:rPr>
                    <w:rFonts w:eastAsia="Arial Unicode MS"/>
                    <w:sz w:val="40"/>
                    <w:szCs w:val="40"/>
                  </w:rPr>
                </w:pPr>
                <w:r>
                  <w:rPr>
                    <w:rFonts w:eastAsia="Arial Unicode MS"/>
                    <w:sz w:val="40"/>
                    <w:szCs w:val="40"/>
                  </w:rPr>
                  <w:t>___________________</w:t>
                </w:r>
              </w:p>
              <w:p w:rsidR="007B77C4" w:rsidRPr="00E961FB" w:rsidRDefault="00A7342F" w:rsidP="007B77C4">
                <w:pPr>
                  <w:tabs>
                    <w:tab w:val="left" w:pos="1134"/>
                  </w:tabs>
                  <w:ind w:left="0" w:firstLine="709"/>
                  <w:rPr>
                    <w:rFonts w:eastAsia="Arial Unicode MS"/>
                    <w:szCs w:val="28"/>
                  </w:rPr>
                </w:pPr>
                <w:r>
                  <w:rPr>
                    <w:rFonts w:eastAsia="Arial Unicode MS"/>
                    <w:szCs w:val="28"/>
                  </w:rPr>
                  <w:t xml:space="preserve">     </w:t>
                </w:r>
                <w:r w:rsidR="007B77C4" w:rsidRPr="00E961FB">
                  <w:rPr>
                    <w:rFonts w:eastAsia="Arial Unicode MS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7B77C4" w:rsidRPr="00E961FB" w:rsidRDefault="007B77C4" w:rsidP="007B77C4">
                <w:pPr>
                  <w:tabs>
                    <w:tab w:val="left" w:pos="1134"/>
                  </w:tabs>
                  <w:ind w:left="0" w:firstLine="709"/>
                  <w:rPr>
                    <w:rFonts w:eastAsia="Arial Unicode MS"/>
                    <w:szCs w:val="28"/>
                  </w:rPr>
                </w:pPr>
                <w:r w:rsidRPr="009955F8">
                  <w:rPr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9264" behindDoc="1" locked="0" layoutInCell="1" allowOverlap="1" wp14:anchorId="6A54F807" wp14:editId="58BC01C1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7B77C4" w:rsidRDefault="007B77C4" w:rsidP="007B77C4">
          <w:pPr>
            <w:tabs>
              <w:tab w:val="left" w:pos="1134"/>
            </w:tabs>
            <w:spacing w:line="240" w:lineRule="auto"/>
            <w:ind w:left="0" w:firstLine="709"/>
            <w:rPr>
              <w:rFonts w:eastAsia="Arial Unicode MS"/>
              <w:sz w:val="56"/>
              <w:szCs w:val="56"/>
            </w:rPr>
          </w:pPr>
        </w:p>
        <w:p w:rsidR="00A7342F" w:rsidRDefault="007B77C4" w:rsidP="00A7342F">
          <w:pPr>
            <w:tabs>
              <w:tab w:val="left" w:pos="1134"/>
            </w:tabs>
            <w:spacing w:line="240" w:lineRule="auto"/>
            <w:ind w:left="0" w:firstLine="0"/>
            <w:jc w:val="center"/>
            <w:rPr>
              <w:rFonts w:eastAsia="Arial Unicode MS"/>
              <w:sz w:val="56"/>
              <w:szCs w:val="56"/>
            </w:rPr>
          </w:pPr>
          <w:r>
            <w:rPr>
              <w:rFonts w:eastAsia="Arial Unicode MS"/>
              <w:sz w:val="56"/>
              <w:szCs w:val="56"/>
            </w:rPr>
            <w:t xml:space="preserve">Инструкция </w:t>
          </w:r>
        </w:p>
        <w:p w:rsidR="00A7342F" w:rsidRDefault="007B77C4" w:rsidP="00A7342F">
          <w:pPr>
            <w:tabs>
              <w:tab w:val="left" w:pos="1134"/>
            </w:tabs>
            <w:spacing w:line="240" w:lineRule="auto"/>
            <w:ind w:left="0" w:firstLine="0"/>
            <w:jc w:val="center"/>
            <w:rPr>
              <w:rFonts w:eastAsia="Arial Unicode MS"/>
              <w:sz w:val="56"/>
              <w:szCs w:val="56"/>
            </w:rPr>
          </w:pPr>
          <w:r>
            <w:rPr>
              <w:rFonts w:eastAsia="Arial Unicode MS"/>
              <w:sz w:val="56"/>
              <w:szCs w:val="56"/>
            </w:rPr>
            <w:t xml:space="preserve">по технике безопасности </w:t>
          </w:r>
        </w:p>
        <w:p w:rsidR="007B77C4" w:rsidRPr="009955F8" w:rsidRDefault="007B77C4" w:rsidP="00A7342F">
          <w:pPr>
            <w:tabs>
              <w:tab w:val="left" w:pos="1134"/>
            </w:tabs>
            <w:spacing w:line="240" w:lineRule="auto"/>
            <w:ind w:left="0" w:firstLine="0"/>
            <w:jc w:val="center"/>
            <w:rPr>
              <w:rFonts w:eastAsia="Arial Unicode MS"/>
              <w:sz w:val="56"/>
              <w:szCs w:val="56"/>
            </w:rPr>
          </w:pPr>
          <w:r>
            <w:rPr>
              <w:rFonts w:eastAsia="Arial Unicode MS"/>
              <w:sz w:val="56"/>
              <w:szCs w:val="56"/>
            </w:rPr>
            <w:t>и охране труда</w:t>
          </w:r>
        </w:p>
        <w:p w:rsidR="007B77C4" w:rsidRPr="009955F8" w:rsidRDefault="007B77C4" w:rsidP="00A7342F">
          <w:pPr>
            <w:tabs>
              <w:tab w:val="left" w:pos="1134"/>
            </w:tabs>
            <w:spacing w:line="240" w:lineRule="auto"/>
            <w:ind w:left="0" w:firstLine="0"/>
            <w:jc w:val="center"/>
            <w:rPr>
              <w:rFonts w:eastAsia="Arial Unicode MS"/>
              <w:sz w:val="72"/>
              <w:szCs w:val="72"/>
            </w:rPr>
          </w:pPr>
          <w:r w:rsidRPr="0064303E">
            <w:rPr>
              <w:rFonts w:eastAsia="Arial Unicode MS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58239" behindDoc="1" locked="0" layoutInCell="1" allowOverlap="1" wp14:anchorId="3F9C2174" wp14:editId="63BC3EE6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64303E">
            <w:rPr>
              <w:rFonts w:eastAsia="Arial Unicode MS"/>
              <w:sz w:val="56"/>
              <w:szCs w:val="56"/>
            </w:rPr>
            <w:t>(Ремесленная керамика)</w:t>
          </w:r>
        </w:p>
        <w:p w:rsidR="007B77C4" w:rsidRDefault="007B77C4" w:rsidP="007B77C4">
          <w:pPr>
            <w:tabs>
              <w:tab w:val="left" w:pos="1134"/>
            </w:tabs>
            <w:ind w:left="0" w:firstLine="709"/>
            <w:rPr>
              <w:rFonts w:eastAsia="Arial Unicode MS"/>
              <w:sz w:val="72"/>
              <w:szCs w:val="72"/>
            </w:rPr>
          </w:pPr>
        </w:p>
        <w:p w:rsidR="007B77C4" w:rsidRDefault="007B77C4" w:rsidP="007B77C4">
          <w:pPr>
            <w:tabs>
              <w:tab w:val="left" w:pos="1134"/>
            </w:tabs>
            <w:ind w:left="0" w:firstLine="709"/>
            <w:rPr>
              <w:rFonts w:eastAsia="Arial Unicode MS"/>
              <w:sz w:val="72"/>
              <w:szCs w:val="72"/>
            </w:rPr>
          </w:pPr>
        </w:p>
        <w:p w:rsidR="007B77C4" w:rsidRDefault="007B77C4" w:rsidP="007B77C4">
          <w:pPr>
            <w:tabs>
              <w:tab w:val="left" w:pos="1134"/>
            </w:tabs>
            <w:ind w:left="0" w:firstLine="709"/>
            <w:rPr>
              <w:rFonts w:eastAsia="Arial Unicode MS"/>
              <w:sz w:val="72"/>
              <w:szCs w:val="72"/>
            </w:rPr>
          </w:pPr>
        </w:p>
        <w:p w:rsidR="007B77C4" w:rsidRDefault="007B77C4" w:rsidP="007B77C4">
          <w:pPr>
            <w:tabs>
              <w:tab w:val="left" w:pos="1134"/>
            </w:tabs>
            <w:ind w:left="0" w:firstLine="709"/>
            <w:rPr>
              <w:rFonts w:eastAsia="Arial Unicode MS"/>
              <w:sz w:val="72"/>
              <w:szCs w:val="72"/>
            </w:rPr>
          </w:pPr>
        </w:p>
        <w:p w:rsidR="007B77C4" w:rsidRDefault="007B77C4" w:rsidP="007B77C4">
          <w:pPr>
            <w:tabs>
              <w:tab w:val="left" w:pos="1134"/>
            </w:tabs>
            <w:ind w:left="0" w:firstLine="709"/>
            <w:rPr>
              <w:rFonts w:eastAsia="Arial Unicode MS"/>
              <w:sz w:val="72"/>
              <w:szCs w:val="72"/>
            </w:rPr>
          </w:pPr>
        </w:p>
        <w:p w:rsidR="007B77C4" w:rsidRDefault="007B77C4" w:rsidP="007B77C4">
          <w:pPr>
            <w:tabs>
              <w:tab w:val="left" w:pos="1134"/>
            </w:tabs>
            <w:ind w:left="0" w:firstLine="709"/>
            <w:rPr>
              <w:rFonts w:eastAsia="Arial Unicode MS"/>
              <w:sz w:val="72"/>
              <w:szCs w:val="72"/>
            </w:rPr>
          </w:pPr>
        </w:p>
        <w:p w:rsidR="007B77C4" w:rsidRDefault="007B77C4" w:rsidP="007B77C4">
          <w:pPr>
            <w:tabs>
              <w:tab w:val="left" w:pos="1134"/>
            </w:tabs>
            <w:ind w:left="0" w:firstLine="709"/>
            <w:rPr>
              <w:rFonts w:eastAsia="Arial Unicode MS"/>
              <w:sz w:val="72"/>
              <w:szCs w:val="72"/>
            </w:rPr>
          </w:pPr>
          <w:r>
            <w:rPr>
              <w:rFonts w:eastAsia="Arial Unicode MS"/>
              <w:sz w:val="72"/>
              <w:szCs w:val="72"/>
            </w:rPr>
            <w:br w:type="page"/>
          </w:r>
        </w:p>
        <w:p w:rsidR="007B77C4" w:rsidRDefault="007B77C4" w:rsidP="007B77C4">
          <w:pPr>
            <w:tabs>
              <w:tab w:val="left" w:pos="1134"/>
            </w:tabs>
            <w:autoSpaceDE w:val="0"/>
            <w:autoSpaceDN w:val="0"/>
            <w:adjustRightInd w:val="0"/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lastRenderedPageBreak/>
            <w:t>У</w:t>
          </w:r>
          <w:r w:rsidRPr="00C76413">
            <w:rPr>
              <w:szCs w:val="28"/>
            </w:rPr>
            <w:t xml:space="preserve">частники должны соблюдать </w:t>
          </w:r>
          <w:r>
            <w:rPr>
              <w:szCs w:val="28"/>
            </w:rPr>
            <w:t>требования</w:t>
          </w:r>
          <w:r w:rsidRPr="0053089D">
            <w:rPr>
              <w:szCs w:val="28"/>
            </w:rPr>
            <w:t xml:space="preserve"> техники безопасности, в том числе при работе </w:t>
          </w:r>
          <w:r>
            <w:rPr>
              <w:szCs w:val="28"/>
            </w:rPr>
            <w:t xml:space="preserve">с оборудованием, материалами, </w:t>
          </w:r>
          <w:r w:rsidRPr="0053089D">
            <w:rPr>
              <w:szCs w:val="28"/>
            </w:rPr>
            <w:t>кол</w:t>
          </w:r>
          <w:r>
            <w:rPr>
              <w:szCs w:val="28"/>
            </w:rPr>
            <w:t>ющими и режущими инструментами и правила поведения</w:t>
          </w:r>
          <w:r w:rsidRPr="0053089D">
            <w:rPr>
              <w:szCs w:val="28"/>
            </w:rPr>
            <w:t>, пре</w:t>
          </w:r>
          <w:r>
            <w:rPr>
              <w:szCs w:val="28"/>
            </w:rPr>
            <w:t>дусмотренные конкурсом</w:t>
          </w:r>
          <w:r w:rsidRPr="0053089D">
            <w:rPr>
              <w:szCs w:val="28"/>
            </w:rPr>
            <w:t>.</w:t>
          </w:r>
        </w:p>
        <w:p w:rsidR="007B77C4" w:rsidRDefault="007B77C4" w:rsidP="007B77C4">
          <w:pPr>
            <w:tabs>
              <w:tab w:val="left" w:pos="1134"/>
            </w:tabs>
            <w:autoSpaceDE w:val="0"/>
            <w:autoSpaceDN w:val="0"/>
            <w:adjustRightInd w:val="0"/>
            <w:spacing w:line="360" w:lineRule="auto"/>
            <w:ind w:left="0" w:firstLine="709"/>
            <w:rPr>
              <w:szCs w:val="28"/>
            </w:rPr>
          </w:pPr>
          <w:r w:rsidRPr="00C76413">
            <w:rPr>
              <w:szCs w:val="28"/>
            </w:rPr>
            <w:t xml:space="preserve">Если участник конкурса не выполняет требования техники безопасности, подвергает опасности себя или других, </w:t>
          </w:r>
          <w:r>
            <w:rPr>
              <w:szCs w:val="28"/>
            </w:rPr>
            <w:t xml:space="preserve">он </w:t>
          </w:r>
          <w:r w:rsidRPr="00C76413">
            <w:rPr>
              <w:szCs w:val="28"/>
            </w:rPr>
            <w:t xml:space="preserve">может быть отстранен от </w:t>
          </w:r>
          <w:r>
            <w:rPr>
              <w:szCs w:val="28"/>
            </w:rPr>
            <w:t>участия в конкурсе</w:t>
          </w:r>
          <w:r w:rsidRPr="00C76413">
            <w:rPr>
              <w:szCs w:val="28"/>
            </w:rPr>
            <w:t>.</w:t>
          </w:r>
        </w:p>
        <w:p w:rsidR="007B77C4" w:rsidRPr="0053089D" w:rsidRDefault="007B77C4" w:rsidP="007B77C4">
          <w:pPr>
            <w:pStyle w:val="a3"/>
            <w:numPr>
              <w:ilvl w:val="0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Общие положения</w:t>
          </w:r>
        </w:p>
        <w:p w:rsidR="007B77C4" w:rsidRPr="0053089D" w:rsidRDefault="007B77C4" w:rsidP="007B77C4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Участник должен</w:t>
          </w:r>
          <w:r w:rsidRPr="0053089D">
            <w:rPr>
              <w:szCs w:val="28"/>
            </w:rPr>
            <w:t xml:space="preserve"> располагать личные в</w:t>
          </w:r>
          <w:r>
            <w:rPr>
              <w:szCs w:val="28"/>
            </w:rPr>
            <w:t>ещи, включая рюкзаки и сумки в специально отведенных для подобных целей помещениях</w:t>
          </w:r>
          <w:r w:rsidRPr="0053089D">
            <w:rPr>
              <w:szCs w:val="28"/>
            </w:rPr>
            <w:t xml:space="preserve">, </w:t>
          </w:r>
          <w:r>
            <w:rPr>
              <w:szCs w:val="28"/>
            </w:rPr>
            <w:t xml:space="preserve">так </w:t>
          </w:r>
          <w:r w:rsidRPr="0053089D">
            <w:rPr>
              <w:szCs w:val="28"/>
            </w:rPr>
            <w:t>чтобы они не стали причиной травм и не препятствовали эвакуации в случае аварийной ситуации.</w:t>
          </w:r>
        </w:p>
        <w:p w:rsidR="007B77C4" w:rsidRDefault="007B77C4" w:rsidP="007B77C4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Участник обязан</w:t>
          </w:r>
          <w:r w:rsidRPr="0053089D">
            <w:rPr>
              <w:szCs w:val="28"/>
            </w:rPr>
            <w:t xml:space="preserve"> содержать рабочее место в чистоте.</w:t>
          </w:r>
        </w:p>
        <w:p w:rsidR="007B77C4" w:rsidRPr="0053089D" w:rsidRDefault="007B77C4" w:rsidP="007B77C4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EA202F">
            <w:rPr>
              <w:szCs w:val="28"/>
            </w:rPr>
            <w:t xml:space="preserve">Обо всех потенциально опасных ситуациях, неисправностях, травмах и плохом самочувствии </w:t>
          </w:r>
          <w:r>
            <w:rPr>
              <w:szCs w:val="28"/>
            </w:rPr>
            <w:t>участник</w:t>
          </w:r>
          <w:r w:rsidRPr="00EA202F">
            <w:rPr>
              <w:szCs w:val="28"/>
            </w:rPr>
            <w:t xml:space="preserve"> </w:t>
          </w:r>
          <w:r>
            <w:rPr>
              <w:szCs w:val="28"/>
            </w:rPr>
            <w:t xml:space="preserve">обязан </w:t>
          </w:r>
          <w:r w:rsidRPr="0053089D">
            <w:rPr>
              <w:szCs w:val="28"/>
            </w:rPr>
            <w:t xml:space="preserve">немедленно сообщать </w:t>
          </w:r>
          <w:r>
            <w:rPr>
              <w:szCs w:val="28"/>
            </w:rPr>
            <w:t>Главному эксперту</w:t>
          </w:r>
          <w:r w:rsidRPr="0053089D">
            <w:rPr>
              <w:szCs w:val="28"/>
            </w:rPr>
            <w:t>.</w:t>
          </w:r>
        </w:p>
        <w:p w:rsidR="007B77C4" w:rsidRPr="00047E3E" w:rsidRDefault="007B77C4" w:rsidP="007B77C4">
          <w:pPr>
            <w:pStyle w:val="a3"/>
            <w:keepNext/>
            <w:numPr>
              <w:ilvl w:val="0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Требования</w:t>
          </w:r>
          <w:r w:rsidRPr="0053089D">
            <w:rPr>
              <w:szCs w:val="28"/>
            </w:rPr>
            <w:t xml:space="preserve"> техники безопасности перед началом </w:t>
          </w:r>
          <w:r>
            <w:rPr>
              <w:szCs w:val="28"/>
            </w:rPr>
            <w:t>работы</w:t>
          </w:r>
        </w:p>
        <w:p w:rsidR="007B77C4" w:rsidRPr="0053089D" w:rsidRDefault="007B77C4" w:rsidP="007B77C4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 xml:space="preserve">Перед началом </w:t>
          </w:r>
          <w:r>
            <w:rPr>
              <w:szCs w:val="28"/>
            </w:rPr>
            <w:t>работы</w:t>
          </w:r>
          <w:r w:rsidRPr="0053089D">
            <w:rPr>
              <w:szCs w:val="28"/>
            </w:rPr>
            <w:t xml:space="preserve"> </w:t>
          </w:r>
          <w:r>
            <w:rPr>
              <w:szCs w:val="28"/>
            </w:rPr>
            <w:t>участник</w:t>
          </w:r>
          <w:r w:rsidRPr="0053089D">
            <w:rPr>
              <w:szCs w:val="28"/>
            </w:rPr>
            <w:t xml:space="preserve"> обязан:</w:t>
          </w:r>
        </w:p>
        <w:p w:rsidR="007B77C4" w:rsidRPr="00137228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п</w:t>
          </w:r>
          <w:r w:rsidRPr="00B07D37">
            <w:rPr>
              <w:szCs w:val="28"/>
            </w:rPr>
            <w:t>роверить</w:t>
          </w:r>
          <w:r w:rsidRPr="00E25345">
            <w:rPr>
              <w:rFonts w:eastAsia="Arial Unicode MS"/>
              <w:szCs w:val="28"/>
            </w:rPr>
            <w:t xml:space="preserve"> наличие и исправность</w:t>
          </w:r>
          <w:r>
            <w:rPr>
              <w:rFonts w:eastAsia="Arial Unicode MS"/>
              <w:szCs w:val="28"/>
            </w:rPr>
            <w:t xml:space="preserve"> средств индивидуальной защиты;</w:t>
          </w:r>
        </w:p>
        <w:p w:rsidR="007B77C4" w:rsidRPr="00137228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rFonts w:eastAsia="Arial Unicode MS"/>
              <w:szCs w:val="28"/>
            </w:rPr>
          </w:pPr>
          <w:r>
            <w:rPr>
              <w:szCs w:val="28"/>
            </w:rPr>
            <w:t>п</w:t>
          </w:r>
          <w:r w:rsidRPr="00137228">
            <w:rPr>
              <w:szCs w:val="28"/>
            </w:rPr>
            <w:t>роверить</w:t>
          </w:r>
          <w:r w:rsidRPr="00137228">
            <w:rPr>
              <w:rFonts w:eastAsia="Arial Unicode MS"/>
              <w:szCs w:val="28"/>
            </w:rPr>
            <w:t xml:space="preserve"> наличие и исправность </w:t>
          </w:r>
          <w:r>
            <w:rPr>
              <w:rFonts w:eastAsia="Arial Unicode MS"/>
              <w:szCs w:val="28"/>
            </w:rPr>
            <w:t xml:space="preserve">оборудования, </w:t>
          </w:r>
          <w:r w:rsidRPr="00137228">
            <w:rPr>
              <w:rFonts w:eastAsia="Arial Unicode MS"/>
              <w:szCs w:val="28"/>
            </w:rPr>
            <w:t>инструмента, оснастки, необходимых присп</w:t>
          </w:r>
          <w:r>
            <w:rPr>
              <w:rFonts w:eastAsia="Arial Unicode MS"/>
              <w:szCs w:val="28"/>
            </w:rPr>
            <w:t>особлений. Удобно разместить их;</w:t>
          </w:r>
        </w:p>
        <w:p w:rsidR="007B77C4" w:rsidRPr="00E82315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rFonts w:eastAsia="Arial Unicode MS"/>
              <w:szCs w:val="28"/>
            </w:rPr>
          </w:pPr>
          <w:r>
            <w:rPr>
              <w:szCs w:val="28"/>
            </w:rPr>
            <w:t>с</w:t>
          </w:r>
          <w:r w:rsidRPr="00E82315">
            <w:rPr>
              <w:szCs w:val="28"/>
            </w:rPr>
            <w:t>нять</w:t>
          </w:r>
          <w:r w:rsidRPr="00B07D37">
            <w:rPr>
              <w:rFonts w:eastAsia="Arial Unicode MS"/>
              <w:szCs w:val="28"/>
            </w:rPr>
            <w:t xml:space="preserve"> у</w:t>
          </w:r>
          <w:r>
            <w:rPr>
              <w:rFonts w:eastAsia="Arial Unicode MS"/>
              <w:szCs w:val="28"/>
            </w:rPr>
            <w:t>крашения, кольца, наручные часы;</w:t>
          </w:r>
        </w:p>
        <w:p w:rsidR="007B77C4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н</w:t>
          </w:r>
          <w:r w:rsidRPr="00BF7C5F">
            <w:rPr>
              <w:szCs w:val="28"/>
            </w:rPr>
            <w:t xml:space="preserve">адеть фартук </w:t>
          </w:r>
          <w:r w:rsidRPr="0053089D">
            <w:rPr>
              <w:szCs w:val="28"/>
            </w:rPr>
            <w:t>и убрать волосы;</w:t>
          </w:r>
        </w:p>
        <w:p w:rsidR="007B77C4" w:rsidRPr="00E82315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п</w:t>
          </w:r>
          <w:r w:rsidRPr="001027EE">
            <w:rPr>
              <w:szCs w:val="28"/>
            </w:rPr>
            <w:t>ри слабом зрении надеть очки</w:t>
          </w:r>
          <w:r>
            <w:rPr>
              <w:szCs w:val="28"/>
            </w:rPr>
            <w:t>;</w:t>
          </w:r>
        </w:p>
        <w:p w:rsidR="007B77C4" w:rsidRPr="00047E3E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при обнаружении неисправности</w:t>
          </w:r>
          <w:r>
            <w:rPr>
              <w:szCs w:val="28"/>
            </w:rPr>
            <w:t xml:space="preserve"> инструмента</w:t>
          </w:r>
          <w:r w:rsidRPr="00876D87">
            <w:rPr>
              <w:szCs w:val="28"/>
            </w:rPr>
            <w:t xml:space="preserve"> </w:t>
          </w:r>
          <w:r>
            <w:rPr>
              <w:szCs w:val="28"/>
            </w:rPr>
            <w:t>или оборудования</w:t>
          </w:r>
          <w:r w:rsidRPr="0053089D">
            <w:rPr>
              <w:szCs w:val="28"/>
            </w:rPr>
            <w:t xml:space="preserve">, необходимо поставить в известность </w:t>
          </w:r>
          <w:r>
            <w:rPr>
              <w:szCs w:val="28"/>
            </w:rPr>
            <w:t>Главного эксперта</w:t>
          </w:r>
          <w:r w:rsidRPr="0053089D">
            <w:rPr>
              <w:szCs w:val="28"/>
            </w:rPr>
            <w:t xml:space="preserve"> и заменить инструмент и (или) оборудование исправным</w:t>
          </w:r>
          <w:r w:rsidRPr="00047E3E">
            <w:rPr>
              <w:szCs w:val="28"/>
            </w:rPr>
            <w:t>.</w:t>
          </w:r>
        </w:p>
        <w:p w:rsidR="007B77C4" w:rsidRPr="0053089D" w:rsidRDefault="007B77C4" w:rsidP="007B77C4">
          <w:pPr>
            <w:pStyle w:val="a3"/>
            <w:numPr>
              <w:ilvl w:val="0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Требования</w:t>
          </w:r>
          <w:r w:rsidRPr="0053089D">
            <w:rPr>
              <w:szCs w:val="28"/>
            </w:rPr>
            <w:t xml:space="preserve"> техники безопасности во </w:t>
          </w:r>
          <w:r>
            <w:rPr>
              <w:szCs w:val="28"/>
            </w:rPr>
            <w:t>время работы</w:t>
          </w:r>
        </w:p>
        <w:p w:rsidR="007B77C4" w:rsidRPr="0053089D" w:rsidRDefault="007B77C4" w:rsidP="007B77C4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 xml:space="preserve">Во время </w:t>
          </w:r>
          <w:r>
            <w:rPr>
              <w:szCs w:val="28"/>
            </w:rPr>
            <w:t>работы участник</w:t>
          </w:r>
          <w:r w:rsidRPr="0053089D">
            <w:rPr>
              <w:szCs w:val="28"/>
            </w:rPr>
            <w:t xml:space="preserve"> обязан:</w:t>
          </w:r>
        </w:p>
        <w:p w:rsidR="007B77C4" w:rsidRPr="0053089D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соблюдать порядок и дисциплину;</w:t>
          </w:r>
        </w:p>
        <w:p w:rsidR="007B77C4" w:rsidRPr="0053089D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быть внимательным и осторожным;</w:t>
          </w:r>
        </w:p>
        <w:p w:rsidR="007B77C4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lastRenderedPageBreak/>
            <w:t>использовать и</w:t>
          </w:r>
          <w:r w:rsidRPr="0053089D">
            <w:rPr>
              <w:szCs w:val="28"/>
            </w:rPr>
            <w:t xml:space="preserve">нструменты и оборудование </w:t>
          </w:r>
          <w:r>
            <w:rPr>
              <w:szCs w:val="28"/>
            </w:rPr>
            <w:t>только по назначению;</w:t>
          </w:r>
        </w:p>
        <w:p w:rsidR="007B77C4" w:rsidRPr="00876D87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 xml:space="preserve">передавать </w:t>
          </w:r>
          <w:r>
            <w:rPr>
              <w:szCs w:val="28"/>
            </w:rPr>
            <w:t>и</w:t>
          </w:r>
          <w:r w:rsidRPr="0053089D">
            <w:rPr>
              <w:szCs w:val="28"/>
            </w:rPr>
            <w:t xml:space="preserve">нструменты, ручное оборудование и другие предметы </w:t>
          </w:r>
          <w:r w:rsidRPr="00876D87">
            <w:rPr>
              <w:szCs w:val="28"/>
            </w:rPr>
            <w:t>только из рук в руки, бросать инструменты, ручное оборудовани</w:t>
          </w:r>
          <w:r>
            <w:rPr>
              <w:szCs w:val="28"/>
            </w:rPr>
            <w:t>е и другие предметы запрещается;</w:t>
          </w:r>
        </w:p>
        <w:p w:rsidR="007B77C4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при работе с сыпучими материалами пользоваться респиратором;</w:t>
          </w:r>
        </w:p>
        <w:p w:rsidR="007B77C4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F90DA0">
            <w:rPr>
              <w:szCs w:val="28"/>
            </w:rPr>
            <w:t>принимать</w:t>
          </w:r>
          <w:r w:rsidRPr="00876D87">
            <w:rPr>
              <w:szCs w:val="28"/>
            </w:rPr>
            <w:t xml:space="preserve"> пищу только в специально </w:t>
          </w:r>
          <w:r>
            <w:rPr>
              <w:szCs w:val="28"/>
            </w:rPr>
            <w:t>отведенных для этой цели местах;</w:t>
          </w:r>
        </w:p>
        <w:p w:rsidR="007B77C4" w:rsidRPr="00876D87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п</w:t>
          </w:r>
          <w:r w:rsidRPr="0053089D">
            <w:rPr>
              <w:szCs w:val="28"/>
            </w:rPr>
            <w:t xml:space="preserve">ри обнаружении наличия электрического напряжения на корпусах оборудования и т.п. прекратить работу и немедленно сообщить об этом </w:t>
          </w:r>
          <w:r>
            <w:rPr>
              <w:szCs w:val="28"/>
            </w:rPr>
            <w:t>Главному эксперту</w:t>
          </w:r>
          <w:r w:rsidRPr="0053089D">
            <w:rPr>
              <w:szCs w:val="28"/>
            </w:rPr>
            <w:t>.</w:t>
          </w:r>
        </w:p>
        <w:p w:rsidR="007B77C4" w:rsidRPr="0053089D" w:rsidRDefault="007B77C4" w:rsidP="007B77C4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 xml:space="preserve">Во время </w:t>
          </w:r>
          <w:r>
            <w:rPr>
              <w:szCs w:val="28"/>
            </w:rPr>
            <w:t>работы</w:t>
          </w:r>
          <w:r w:rsidRPr="0053089D">
            <w:rPr>
              <w:szCs w:val="28"/>
            </w:rPr>
            <w:t xml:space="preserve"> </w:t>
          </w:r>
          <w:r>
            <w:rPr>
              <w:szCs w:val="28"/>
            </w:rPr>
            <w:t>участнику</w:t>
          </w:r>
          <w:r w:rsidRPr="0053089D">
            <w:rPr>
              <w:szCs w:val="28"/>
            </w:rPr>
            <w:t xml:space="preserve"> запрещается:</w:t>
          </w:r>
        </w:p>
        <w:p w:rsidR="007B77C4" w:rsidRPr="00B07D37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rFonts w:eastAsia="Arial Unicode MS"/>
              <w:szCs w:val="28"/>
            </w:rPr>
          </w:pPr>
          <w:r>
            <w:rPr>
              <w:rFonts w:eastAsia="Arial Unicode MS"/>
              <w:szCs w:val="28"/>
            </w:rPr>
            <w:t>допускать наличие свисающих</w:t>
          </w:r>
          <w:r w:rsidRPr="00B07D37">
            <w:rPr>
              <w:rFonts w:eastAsia="Arial Unicode MS"/>
              <w:szCs w:val="28"/>
            </w:rPr>
            <w:t xml:space="preserve"> концов </w:t>
          </w:r>
          <w:r>
            <w:rPr>
              <w:rFonts w:eastAsia="Arial Unicode MS"/>
              <w:szCs w:val="28"/>
            </w:rPr>
            <w:t>одежды, з</w:t>
          </w:r>
          <w:r w:rsidRPr="00B07D37">
            <w:rPr>
              <w:rFonts w:eastAsia="Arial Unicode MS"/>
              <w:szCs w:val="28"/>
            </w:rPr>
            <w:t>акалывать одежду булавками, иголками, держать в карманах о</w:t>
          </w:r>
          <w:r>
            <w:rPr>
              <w:rFonts w:eastAsia="Arial Unicode MS"/>
              <w:szCs w:val="28"/>
            </w:rPr>
            <w:t>дежды острые, бьющиеся предметы;</w:t>
          </w:r>
        </w:p>
        <w:p w:rsidR="007B77C4" w:rsidRPr="0053089D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 xml:space="preserve">загромождать рабочую поверхность и </w:t>
          </w:r>
          <w:r>
            <w:rPr>
              <w:szCs w:val="28"/>
            </w:rPr>
            <w:t>поверхность оборудования</w:t>
          </w:r>
          <w:r w:rsidRPr="0053089D">
            <w:rPr>
              <w:szCs w:val="28"/>
            </w:rPr>
            <w:t>;</w:t>
          </w:r>
        </w:p>
        <w:p w:rsidR="007B77C4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2462AC">
            <w:rPr>
              <w:szCs w:val="28"/>
            </w:rPr>
            <w:t xml:space="preserve">вынимать </w:t>
          </w:r>
          <w:r w:rsidRPr="002462AC">
            <w:rPr>
              <w:rFonts w:eastAsia="Arial Unicode MS"/>
              <w:szCs w:val="28"/>
            </w:rPr>
            <w:t>штепсельную</w:t>
          </w:r>
          <w:r w:rsidRPr="002462AC">
            <w:rPr>
              <w:szCs w:val="28"/>
            </w:rPr>
            <w:t xml:space="preserve"> вилку из розетки, держась за шнур, а не за корпус</w:t>
          </w:r>
          <w:r>
            <w:rPr>
              <w:szCs w:val="28"/>
            </w:rPr>
            <w:t xml:space="preserve"> вилки;</w:t>
          </w:r>
        </w:p>
        <w:p w:rsidR="007B77C4" w:rsidRPr="002462AC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прикасаться к контактам штепсельной вилки;</w:t>
          </w:r>
        </w:p>
        <w:p w:rsidR="007B77C4" w:rsidRPr="002462AC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2462AC">
            <w:rPr>
              <w:szCs w:val="28"/>
            </w:rPr>
            <w:t>устанавливать и вынимать штепсельную вилку мокрыми руками;</w:t>
          </w:r>
        </w:p>
        <w:p w:rsidR="007B77C4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2462AC">
            <w:rPr>
              <w:szCs w:val="28"/>
            </w:rPr>
            <w:t xml:space="preserve">натягивать и перекручивать </w:t>
          </w:r>
          <w:r>
            <w:rPr>
              <w:szCs w:val="28"/>
            </w:rPr>
            <w:t>электропровода</w:t>
          </w:r>
          <w:r w:rsidRPr="002462AC">
            <w:rPr>
              <w:szCs w:val="28"/>
            </w:rPr>
            <w:t>;</w:t>
          </w:r>
        </w:p>
        <w:p w:rsidR="007B77C4" w:rsidRPr="0053089D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прикасаться к открытым токоведущим частям оборудования (рубильники, штепсельные розетки и др.), а также к оголенным и плохо изолированным проводам;</w:t>
          </w:r>
        </w:p>
        <w:p w:rsidR="007B77C4" w:rsidRPr="0053089D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передвигать самостоятельно оборудование и тяжелую мебель;</w:t>
          </w:r>
        </w:p>
        <w:p w:rsidR="007B77C4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 xml:space="preserve">садиться и облокачиваться на </w:t>
          </w:r>
          <w:r>
            <w:rPr>
              <w:szCs w:val="28"/>
            </w:rPr>
            <w:t>случайные предметы и ограждения.</w:t>
          </w:r>
        </w:p>
        <w:p w:rsidR="007B77C4" w:rsidRPr="0053089D" w:rsidRDefault="007B77C4" w:rsidP="007B77C4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По завершению</w:t>
          </w:r>
          <w:r w:rsidRPr="0053089D">
            <w:rPr>
              <w:szCs w:val="28"/>
            </w:rPr>
            <w:t xml:space="preserve"> </w:t>
          </w:r>
          <w:r>
            <w:rPr>
              <w:szCs w:val="28"/>
            </w:rPr>
            <w:t>работы участник</w:t>
          </w:r>
          <w:r w:rsidRPr="0053089D">
            <w:rPr>
              <w:szCs w:val="28"/>
            </w:rPr>
            <w:t xml:space="preserve"> обязан:</w:t>
          </w:r>
        </w:p>
        <w:p w:rsidR="007B77C4" w:rsidRPr="0053089D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отключить оборудование;</w:t>
          </w:r>
        </w:p>
        <w:p w:rsidR="007B77C4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привести в порядок свое рабочее место</w:t>
          </w:r>
          <w:r>
            <w:rPr>
              <w:szCs w:val="28"/>
            </w:rPr>
            <w:t>;</w:t>
          </w:r>
        </w:p>
        <w:p w:rsidR="007B77C4" w:rsidRPr="00B723DF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подготовить к п</w:t>
          </w:r>
          <w:r w:rsidRPr="0053089D">
            <w:rPr>
              <w:szCs w:val="28"/>
            </w:rPr>
            <w:t>оследующей</w:t>
          </w:r>
          <w:r>
            <w:rPr>
              <w:szCs w:val="28"/>
            </w:rPr>
            <w:t xml:space="preserve"> работе инструмент</w:t>
          </w:r>
          <w:r w:rsidRPr="0053089D">
            <w:rPr>
              <w:szCs w:val="28"/>
            </w:rPr>
            <w:t>;</w:t>
          </w:r>
        </w:p>
        <w:p w:rsidR="007B77C4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>
            <w:rPr>
              <w:szCs w:val="28"/>
            </w:rPr>
            <w:lastRenderedPageBreak/>
            <w:t>сдать рабочее место;</w:t>
          </w:r>
        </w:p>
        <w:p w:rsidR="007B77C4" w:rsidRPr="00B723DF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BF7C5F">
            <w:rPr>
              <w:szCs w:val="28"/>
            </w:rPr>
            <w:t>вымыть руки с мы</w:t>
          </w:r>
          <w:r>
            <w:rPr>
              <w:szCs w:val="28"/>
            </w:rPr>
            <w:t>лом.</w:t>
          </w:r>
        </w:p>
        <w:p w:rsidR="007B77C4" w:rsidRPr="00D65D2F" w:rsidRDefault="007B77C4" w:rsidP="00581547">
          <w:pPr>
            <w:pStyle w:val="a3"/>
            <w:keepNext/>
            <w:numPr>
              <w:ilvl w:val="0"/>
              <w:numId w:val="5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  <w:lang w:eastAsia="ru-RU"/>
            </w:rPr>
          </w:pPr>
          <w:r w:rsidRPr="00D65D2F">
            <w:rPr>
              <w:szCs w:val="28"/>
            </w:rPr>
            <w:t xml:space="preserve">Требования техники безопасности </w:t>
          </w:r>
          <w:r>
            <w:rPr>
              <w:szCs w:val="28"/>
            </w:rPr>
            <w:t>при работе</w:t>
          </w:r>
          <w:r w:rsidRPr="00D65D2F">
            <w:rPr>
              <w:szCs w:val="28"/>
            </w:rPr>
            <w:t xml:space="preserve"> на гончарном круге</w:t>
          </w:r>
        </w:p>
        <w:p w:rsidR="007B77C4" w:rsidRPr="00D65D2F" w:rsidRDefault="007B77C4" w:rsidP="00581547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D65D2F">
            <w:rPr>
              <w:szCs w:val="28"/>
              <w:lang w:eastAsia="ru-RU"/>
            </w:rPr>
            <w:t>К работе на гончарном круге допускаются лица</w:t>
          </w:r>
          <w:r>
            <w:rPr>
              <w:szCs w:val="28"/>
              <w:lang w:eastAsia="ru-RU"/>
            </w:rPr>
            <w:t>,</w:t>
          </w:r>
          <w:r w:rsidRPr="00D65D2F">
            <w:rPr>
              <w:szCs w:val="28"/>
              <w:lang w:eastAsia="ru-RU"/>
            </w:rPr>
            <w:t xml:space="preserve"> </w:t>
          </w:r>
          <w:r w:rsidRPr="00D65D2F">
            <w:rPr>
              <w:szCs w:val="28"/>
            </w:rPr>
            <w:t>не имеющие медицинских противопоказаний.</w:t>
          </w:r>
        </w:p>
        <w:p w:rsidR="007B77C4" w:rsidRPr="0053089D" w:rsidRDefault="007B77C4" w:rsidP="00581547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 xml:space="preserve">Перед началом </w:t>
          </w:r>
          <w:r>
            <w:rPr>
              <w:szCs w:val="28"/>
            </w:rPr>
            <w:t>работы</w:t>
          </w:r>
          <w:r w:rsidRPr="0053089D">
            <w:rPr>
              <w:szCs w:val="28"/>
            </w:rPr>
            <w:t xml:space="preserve"> на гончарном круге </w:t>
          </w:r>
          <w:r>
            <w:rPr>
              <w:szCs w:val="28"/>
            </w:rPr>
            <w:t>участник</w:t>
          </w:r>
          <w:r w:rsidRPr="0053089D">
            <w:rPr>
              <w:szCs w:val="28"/>
            </w:rPr>
            <w:t xml:space="preserve"> обязан:</w:t>
          </w:r>
        </w:p>
        <w:p w:rsidR="007B77C4" w:rsidRPr="00BF7C5F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  <w:lang w:eastAsia="ru-RU"/>
            </w:rPr>
          </w:pPr>
          <w:r w:rsidRPr="0053089D">
            <w:rPr>
              <w:szCs w:val="28"/>
            </w:rPr>
            <w:t>н</w:t>
          </w:r>
          <w:r w:rsidRPr="00BF7C5F">
            <w:rPr>
              <w:szCs w:val="28"/>
            </w:rPr>
            <w:t xml:space="preserve">адеть фартук </w:t>
          </w:r>
          <w:r w:rsidRPr="0053089D">
            <w:rPr>
              <w:szCs w:val="28"/>
            </w:rPr>
            <w:t>и убрать волосы;</w:t>
          </w:r>
        </w:p>
        <w:p w:rsidR="007B77C4" w:rsidRPr="00F3282B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у</w:t>
          </w:r>
          <w:r w:rsidRPr="00BF7C5F">
            <w:rPr>
              <w:szCs w:val="28"/>
            </w:rPr>
            <w:t>бедиться в максимально устойчивом положении гончарного к</w:t>
          </w:r>
          <w:r w:rsidRPr="0053089D">
            <w:rPr>
              <w:szCs w:val="28"/>
            </w:rPr>
            <w:t>руга, он не должен покачиваться;</w:t>
          </w:r>
          <w:r>
            <w:rPr>
              <w:szCs w:val="28"/>
            </w:rPr>
            <w:t xml:space="preserve"> п</w:t>
          </w:r>
          <w:r w:rsidRPr="00F3282B">
            <w:rPr>
              <w:szCs w:val="28"/>
            </w:rPr>
            <w:t>осле установки и проверки устойчивости гончарный круг</w:t>
          </w:r>
          <w:r>
            <w:rPr>
              <w:szCs w:val="28"/>
            </w:rPr>
            <w:t xml:space="preserve"> нельзя передвигать с места;</w:t>
          </w:r>
        </w:p>
        <w:p w:rsidR="007B77C4" w:rsidRPr="0053089D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перед включением круга в сеть необходимо проверить электрошнур на отсутствие возможных нарушений изоляции;</w:t>
          </w:r>
        </w:p>
        <w:p w:rsidR="007B77C4" w:rsidRPr="0053089D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проверить исправную работу круга на холостом ходу;</w:t>
          </w:r>
        </w:p>
        <w:p w:rsidR="007B77C4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53089D">
            <w:rPr>
              <w:szCs w:val="28"/>
            </w:rPr>
            <w:t>н</w:t>
          </w:r>
          <w:r w:rsidRPr="00BF7C5F">
            <w:rPr>
              <w:szCs w:val="28"/>
            </w:rPr>
            <w:t xml:space="preserve">алить в </w:t>
          </w:r>
          <w:r w:rsidRPr="0053089D">
            <w:rPr>
              <w:szCs w:val="28"/>
            </w:rPr>
            <w:t>специальную емкость</w:t>
          </w:r>
          <w:r w:rsidRPr="00BF7C5F">
            <w:rPr>
              <w:szCs w:val="28"/>
            </w:rPr>
            <w:t xml:space="preserve"> </w:t>
          </w:r>
          <w:r w:rsidRPr="0053089D">
            <w:rPr>
              <w:szCs w:val="28"/>
            </w:rPr>
            <w:t>воду</w:t>
          </w:r>
          <w:r w:rsidRPr="00BF7C5F">
            <w:rPr>
              <w:szCs w:val="28"/>
            </w:rPr>
            <w:t xml:space="preserve"> комнатной температуры чуть больше половины</w:t>
          </w:r>
          <w:r w:rsidRPr="0053089D">
            <w:rPr>
              <w:szCs w:val="28"/>
            </w:rPr>
            <w:t xml:space="preserve"> объема и </w:t>
          </w:r>
          <w:proofErr w:type="gramStart"/>
          <w:r w:rsidRPr="0053089D">
            <w:rPr>
              <w:szCs w:val="28"/>
            </w:rPr>
            <w:t>разместить ее</w:t>
          </w:r>
          <w:proofErr w:type="gramEnd"/>
          <w:r w:rsidRPr="0053089D">
            <w:rPr>
              <w:szCs w:val="28"/>
            </w:rPr>
            <w:t xml:space="preserve"> на подставке за пределами </w:t>
          </w:r>
          <w:r>
            <w:rPr>
              <w:szCs w:val="28"/>
            </w:rPr>
            <w:t>чаши;</w:t>
          </w:r>
        </w:p>
        <w:p w:rsidR="007B77C4" w:rsidRPr="00BF7C5F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>
            <w:rPr>
              <w:szCs w:val="28"/>
            </w:rPr>
            <w:t>у</w:t>
          </w:r>
          <w:r w:rsidRPr="0053089D">
            <w:rPr>
              <w:szCs w:val="28"/>
            </w:rPr>
            <w:t>бедиться, что расположение емкости исключает разлив воды в процессе эксплуатации гончарного круга.</w:t>
          </w:r>
        </w:p>
        <w:p w:rsidR="007B77C4" w:rsidRPr="000342A6" w:rsidRDefault="007B77C4" w:rsidP="00581547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BF7C5F">
            <w:rPr>
              <w:szCs w:val="28"/>
            </w:rPr>
            <w:t xml:space="preserve">При работе на гончарном круге следует тщательно </w:t>
          </w:r>
          <w:r>
            <w:rPr>
              <w:szCs w:val="28"/>
            </w:rPr>
            <w:t>центро</w:t>
          </w:r>
          <w:r w:rsidRPr="00BF7C5F">
            <w:rPr>
              <w:szCs w:val="28"/>
            </w:rPr>
            <w:t>вать глину для будущего изделия, вращение круга д</w:t>
          </w:r>
          <w:r>
            <w:rPr>
              <w:szCs w:val="28"/>
            </w:rPr>
            <w:t>олжно быть плавным, без рывков, скорость регулируется в зависимости от выполняемых задач</w:t>
          </w:r>
          <w:r w:rsidRPr="00BF7C5F">
            <w:rPr>
              <w:szCs w:val="28"/>
            </w:rPr>
            <w:t>.</w:t>
          </w:r>
        </w:p>
        <w:p w:rsidR="007B77C4" w:rsidRPr="006C6867" w:rsidRDefault="007B77C4" w:rsidP="00581547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BF7C5F">
            <w:rPr>
              <w:szCs w:val="28"/>
            </w:rPr>
            <w:t>Для комфортной и продолжительной работы за гончарным кругом, необходимо об</w:t>
          </w:r>
          <w:r>
            <w:rPr>
              <w:szCs w:val="28"/>
            </w:rPr>
            <w:t>еспечить анатомически правильную и удобную посадку</w:t>
          </w:r>
          <w:r w:rsidRPr="00BF7C5F">
            <w:rPr>
              <w:szCs w:val="28"/>
            </w:rPr>
            <w:t>:</w:t>
          </w:r>
        </w:p>
        <w:p w:rsidR="007B77C4" w:rsidRPr="006C6867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6C6867">
            <w:rPr>
              <w:szCs w:val="28"/>
            </w:rPr>
            <w:t>угол между голенью и бедром должен быть больше 90</w:t>
          </w:r>
          <w:r w:rsidRPr="006C6867">
            <w:rPr>
              <w:szCs w:val="28"/>
            </w:rPr>
            <w:sym w:font="Symbol" w:char="F0B0"/>
          </w:r>
          <w:r w:rsidRPr="006C6867">
            <w:rPr>
              <w:szCs w:val="28"/>
            </w:rPr>
            <w:t>;</w:t>
          </w:r>
        </w:p>
        <w:p w:rsidR="007B77C4" w:rsidRPr="006C6867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6C6867">
            <w:rPr>
              <w:szCs w:val="28"/>
            </w:rPr>
            <w:t>ноги стоять на полу плотно прижатыми к полу ступнями;</w:t>
          </w:r>
        </w:p>
        <w:p w:rsidR="007B77C4" w:rsidRPr="006C6867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6C6867">
            <w:rPr>
              <w:szCs w:val="28"/>
            </w:rPr>
            <w:t xml:space="preserve">уровень бедер должен быть выше уровня </w:t>
          </w:r>
          <w:proofErr w:type="spellStart"/>
          <w:r w:rsidRPr="006C6867">
            <w:rPr>
              <w:szCs w:val="28"/>
            </w:rPr>
            <w:t>платшайбы</w:t>
          </w:r>
          <w:proofErr w:type="spellEnd"/>
          <w:r w:rsidRPr="006C6867">
            <w:rPr>
              <w:szCs w:val="28"/>
            </w:rPr>
            <w:t>;</w:t>
          </w:r>
        </w:p>
        <w:p w:rsidR="007B77C4" w:rsidRPr="006C6867" w:rsidRDefault="007B77C4" w:rsidP="00581547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48" w:lineRule="auto"/>
            <w:ind w:left="0" w:firstLine="709"/>
            <w:rPr>
              <w:szCs w:val="28"/>
            </w:rPr>
          </w:pPr>
          <w:r w:rsidRPr="006C6867">
            <w:rPr>
              <w:szCs w:val="28"/>
            </w:rPr>
            <w:t xml:space="preserve">локти должны </w:t>
          </w:r>
          <w:r>
            <w:rPr>
              <w:szCs w:val="28"/>
            </w:rPr>
            <w:t xml:space="preserve">быть максимально зафиксированы, </w:t>
          </w:r>
          <w:r w:rsidRPr="006C6867">
            <w:rPr>
              <w:szCs w:val="28"/>
            </w:rPr>
            <w:t>опираться на ноги</w:t>
          </w:r>
          <w:r>
            <w:rPr>
              <w:szCs w:val="28"/>
            </w:rPr>
            <w:t xml:space="preserve"> </w:t>
          </w:r>
          <w:r w:rsidRPr="006C6867">
            <w:rPr>
              <w:szCs w:val="28"/>
            </w:rPr>
            <w:t xml:space="preserve">в случае </w:t>
          </w:r>
          <w:proofErr w:type="spellStart"/>
          <w:r w:rsidRPr="006C6867">
            <w:rPr>
              <w:szCs w:val="28"/>
            </w:rPr>
            <w:t>центрования</w:t>
          </w:r>
          <w:proofErr w:type="spellEnd"/>
          <w:r w:rsidRPr="006C6867">
            <w:rPr>
              <w:szCs w:val="28"/>
            </w:rPr>
            <w:t xml:space="preserve"> кома </w:t>
          </w:r>
          <w:r>
            <w:rPr>
              <w:szCs w:val="28"/>
            </w:rPr>
            <w:t>керамической массы</w:t>
          </w:r>
          <w:r w:rsidRPr="006C6867">
            <w:rPr>
              <w:szCs w:val="28"/>
            </w:rPr>
            <w:t xml:space="preserve">, во время формования изделия (подъема формы) правый локоть упирается на правое бедро, левый </w:t>
          </w:r>
          <w:proofErr w:type="gramStart"/>
          <w:r w:rsidRPr="006C6867">
            <w:rPr>
              <w:szCs w:val="28"/>
            </w:rPr>
            <w:t>–</w:t>
          </w:r>
          <w:r>
            <w:rPr>
              <w:szCs w:val="28"/>
            </w:rPr>
            <w:t>п</w:t>
          </w:r>
          <w:proofErr w:type="gramEnd"/>
          <w:r>
            <w:rPr>
              <w:szCs w:val="28"/>
            </w:rPr>
            <w:t>рижат</w:t>
          </w:r>
          <w:r w:rsidRPr="006C6867">
            <w:rPr>
              <w:szCs w:val="28"/>
            </w:rPr>
            <w:t xml:space="preserve"> к корпусу.</w:t>
          </w:r>
        </w:p>
        <w:p w:rsidR="007B77C4" w:rsidRPr="006C6867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6C6867">
            <w:rPr>
              <w:szCs w:val="28"/>
            </w:rPr>
            <w:t>все дви</w:t>
          </w:r>
          <w:r>
            <w:rPr>
              <w:szCs w:val="28"/>
            </w:rPr>
            <w:t>жения должны быть уверенными</w:t>
          </w:r>
          <w:r w:rsidRPr="006C6867">
            <w:rPr>
              <w:szCs w:val="28"/>
            </w:rPr>
            <w:t xml:space="preserve"> и плавными.</w:t>
          </w:r>
        </w:p>
        <w:p w:rsidR="007B77C4" w:rsidRPr="005A019F" w:rsidRDefault="007B77C4" w:rsidP="007B77C4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  <w:lang w:eastAsia="ru-RU"/>
            </w:rPr>
          </w:pPr>
          <w:r w:rsidRPr="005A019F">
            <w:rPr>
              <w:szCs w:val="28"/>
            </w:rPr>
            <w:lastRenderedPageBreak/>
            <w:t>Во время работы на гончарном круге участнику запрещается:</w:t>
          </w:r>
        </w:p>
        <w:p w:rsidR="007B77C4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работать за гончарным кругом с неубранными волосами и отвлекаться;</w:t>
          </w:r>
        </w:p>
        <w:p w:rsidR="007B77C4" w:rsidRPr="00BF7C5F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BF7C5F">
            <w:rPr>
              <w:szCs w:val="28"/>
            </w:rPr>
            <w:t>наклонять гол</w:t>
          </w:r>
          <w:r>
            <w:rPr>
              <w:szCs w:val="28"/>
            </w:rPr>
            <w:t xml:space="preserve">ову близко к </w:t>
          </w:r>
          <w:proofErr w:type="gramStart"/>
          <w:r>
            <w:rPr>
              <w:szCs w:val="28"/>
            </w:rPr>
            <w:t>вращающейся</w:t>
          </w:r>
          <w:proofErr w:type="gramEnd"/>
          <w:r>
            <w:rPr>
              <w:szCs w:val="28"/>
            </w:rPr>
            <w:t xml:space="preserve"> </w:t>
          </w:r>
          <w:proofErr w:type="spellStart"/>
          <w:r>
            <w:rPr>
              <w:szCs w:val="28"/>
            </w:rPr>
            <w:t>плат</w:t>
          </w:r>
          <w:r w:rsidRPr="0053089D">
            <w:rPr>
              <w:szCs w:val="28"/>
            </w:rPr>
            <w:t>шайбе</w:t>
          </w:r>
          <w:proofErr w:type="spellEnd"/>
          <w:r w:rsidRPr="0053089D">
            <w:rPr>
              <w:szCs w:val="28"/>
            </w:rPr>
            <w:t>;</w:t>
          </w:r>
        </w:p>
        <w:p w:rsidR="007B77C4" w:rsidRPr="00F732DB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BF7C5F">
            <w:rPr>
              <w:szCs w:val="28"/>
            </w:rPr>
            <w:t>тормози</w:t>
          </w:r>
          <w:r>
            <w:rPr>
              <w:szCs w:val="28"/>
            </w:rPr>
            <w:t xml:space="preserve">ть руками </w:t>
          </w:r>
          <w:proofErr w:type="gramStart"/>
          <w:r>
            <w:rPr>
              <w:szCs w:val="28"/>
            </w:rPr>
            <w:t>вращающуюся</w:t>
          </w:r>
          <w:proofErr w:type="gramEnd"/>
          <w:r>
            <w:rPr>
              <w:szCs w:val="28"/>
            </w:rPr>
            <w:t xml:space="preserve"> </w:t>
          </w:r>
          <w:proofErr w:type="spellStart"/>
          <w:r>
            <w:rPr>
              <w:szCs w:val="28"/>
            </w:rPr>
            <w:t>плат</w:t>
          </w:r>
          <w:r w:rsidRPr="0053089D">
            <w:rPr>
              <w:szCs w:val="28"/>
            </w:rPr>
            <w:t>шайбу</w:t>
          </w:r>
          <w:proofErr w:type="spellEnd"/>
          <w:r w:rsidRPr="0053089D">
            <w:rPr>
              <w:szCs w:val="28"/>
            </w:rPr>
            <w:t>;</w:t>
          </w:r>
        </w:p>
        <w:p w:rsidR="007B77C4" w:rsidRPr="0053089D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 w:rsidRPr="00BF7C5F">
            <w:rPr>
              <w:szCs w:val="28"/>
            </w:rPr>
            <w:t>оставлять работающий гончарн</w:t>
          </w:r>
          <w:bookmarkStart w:id="0" w:name="_GoBack"/>
          <w:bookmarkEnd w:id="0"/>
          <w:r w:rsidRPr="00BF7C5F">
            <w:rPr>
              <w:szCs w:val="28"/>
            </w:rPr>
            <w:t>ый круг без</w:t>
          </w:r>
          <w:r w:rsidRPr="0053089D">
            <w:rPr>
              <w:szCs w:val="28"/>
            </w:rPr>
            <w:t xml:space="preserve"> </w:t>
          </w:r>
          <w:r w:rsidRPr="00BF7C5F">
            <w:rPr>
              <w:szCs w:val="28"/>
            </w:rPr>
            <w:t>присмотра.</w:t>
          </w:r>
        </w:p>
        <w:p w:rsidR="007B77C4" w:rsidRPr="00BF7C5F" w:rsidRDefault="007B77C4" w:rsidP="007B77C4">
          <w:pPr>
            <w:pStyle w:val="a3"/>
            <w:numPr>
              <w:ilvl w:val="1"/>
              <w:numId w:val="5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По завершению</w:t>
          </w:r>
          <w:r w:rsidRPr="0053089D">
            <w:rPr>
              <w:szCs w:val="28"/>
            </w:rPr>
            <w:t xml:space="preserve"> </w:t>
          </w:r>
          <w:r>
            <w:rPr>
              <w:szCs w:val="28"/>
            </w:rPr>
            <w:t>работы</w:t>
          </w:r>
          <w:r w:rsidRPr="0053089D">
            <w:rPr>
              <w:szCs w:val="28"/>
            </w:rPr>
            <w:t xml:space="preserve"> на гончарном круге </w:t>
          </w:r>
          <w:r>
            <w:rPr>
              <w:szCs w:val="28"/>
            </w:rPr>
            <w:t>участник</w:t>
          </w:r>
          <w:r w:rsidRPr="0053089D">
            <w:rPr>
              <w:szCs w:val="28"/>
            </w:rPr>
            <w:t xml:space="preserve"> обязан:</w:t>
          </w:r>
        </w:p>
        <w:p w:rsidR="007B77C4" w:rsidRPr="0053089D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  <w:rPr>
              <w:szCs w:val="28"/>
            </w:rPr>
          </w:pPr>
          <w:r>
            <w:rPr>
              <w:szCs w:val="28"/>
            </w:rPr>
            <w:t>отключить</w:t>
          </w:r>
          <w:r w:rsidRPr="0053089D">
            <w:rPr>
              <w:szCs w:val="28"/>
            </w:rPr>
            <w:t xml:space="preserve"> </w:t>
          </w:r>
          <w:r>
            <w:rPr>
              <w:szCs w:val="28"/>
            </w:rPr>
            <w:t>гончарный круг</w:t>
          </w:r>
          <w:r w:rsidRPr="0053089D">
            <w:rPr>
              <w:szCs w:val="28"/>
            </w:rPr>
            <w:t xml:space="preserve">, </w:t>
          </w:r>
          <w:r>
            <w:rPr>
              <w:szCs w:val="28"/>
            </w:rPr>
            <w:t xml:space="preserve">снять с </w:t>
          </w:r>
          <w:proofErr w:type="spellStart"/>
          <w:r>
            <w:rPr>
              <w:szCs w:val="28"/>
            </w:rPr>
            <w:t>плат</w:t>
          </w:r>
          <w:r w:rsidRPr="0053089D">
            <w:rPr>
              <w:szCs w:val="28"/>
            </w:rPr>
            <w:t>шайбы</w:t>
          </w:r>
          <w:proofErr w:type="spellEnd"/>
          <w:r w:rsidRPr="0053089D">
            <w:rPr>
              <w:szCs w:val="28"/>
            </w:rPr>
            <w:t xml:space="preserve"> обработанное изделие, очистить гончарный круг от керамической массы и протереть насухо все поверхности;</w:t>
          </w:r>
        </w:p>
        <w:p w:rsidR="007B77C4" w:rsidRDefault="007B77C4" w:rsidP="007B77C4">
          <w:pPr>
            <w:pStyle w:val="a3"/>
            <w:numPr>
              <w:ilvl w:val="0"/>
              <w:numId w:val="6"/>
            </w:numPr>
            <w:tabs>
              <w:tab w:val="left" w:pos="1134"/>
            </w:tabs>
            <w:spacing w:line="360" w:lineRule="auto"/>
            <w:ind w:left="0" w:firstLine="709"/>
          </w:pPr>
          <w:r w:rsidRPr="00BF7C5F">
            <w:rPr>
              <w:szCs w:val="28"/>
            </w:rPr>
            <w:t>вымыть руки с мылом.</w:t>
          </w:r>
        </w:p>
      </w:sdtContent>
    </w:sdt>
    <w:p w:rsidR="007B77C4" w:rsidRPr="0053089D" w:rsidRDefault="007B77C4" w:rsidP="007B77C4">
      <w:pPr>
        <w:pStyle w:val="a3"/>
        <w:keepNext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Требования</w:t>
      </w:r>
      <w:r w:rsidRPr="0053089D">
        <w:rPr>
          <w:szCs w:val="28"/>
        </w:rPr>
        <w:t xml:space="preserve"> техники безопасности </w:t>
      </w:r>
      <w:r>
        <w:rPr>
          <w:szCs w:val="28"/>
        </w:rPr>
        <w:t>при</w:t>
      </w:r>
      <w:r w:rsidRPr="0053089D">
        <w:rPr>
          <w:szCs w:val="28"/>
        </w:rPr>
        <w:t xml:space="preserve"> </w:t>
      </w:r>
      <w:r>
        <w:rPr>
          <w:szCs w:val="28"/>
        </w:rPr>
        <w:t>работе</w:t>
      </w:r>
      <w:r w:rsidRPr="0053089D">
        <w:rPr>
          <w:szCs w:val="28"/>
        </w:rPr>
        <w:t xml:space="preserve"> </w:t>
      </w:r>
      <w:r>
        <w:rPr>
          <w:szCs w:val="28"/>
        </w:rPr>
        <w:t>с техническим феном</w:t>
      </w:r>
    </w:p>
    <w:p w:rsidR="007B77C4" w:rsidRPr="00687360" w:rsidRDefault="007B77C4" w:rsidP="007B77C4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rPr>
          <w:szCs w:val="28"/>
        </w:rPr>
      </w:pPr>
      <w:r w:rsidRPr="00687360">
        <w:rPr>
          <w:szCs w:val="28"/>
        </w:rPr>
        <w:t>Технический фен требует большой осторожности при обращении. Он может безопасно использоваться только при непосредственном участии человека и не должен оставаться без присмотра во время работы.</w:t>
      </w:r>
    </w:p>
    <w:p w:rsidR="007B77C4" w:rsidRPr="00687360" w:rsidRDefault="007B77C4" w:rsidP="007B77C4">
      <w:pPr>
        <w:pStyle w:val="a3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 w:rsidRPr="00687360">
        <w:rPr>
          <w:szCs w:val="28"/>
        </w:rPr>
        <w:t>Подготовка</w:t>
      </w:r>
      <w:r w:rsidRPr="00687360">
        <w:rPr>
          <w:rFonts w:eastAsia="Arial Unicode MS"/>
          <w:szCs w:val="28"/>
        </w:rPr>
        <w:t xml:space="preserve"> к работе</w:t>
      </w:r>
      <w:r>
        <w:rPr>
          <w:rFonts w:eastAsia="Arial Unicode MS"/>
          <w:szCs w:val="28"/>
        </w:rPr>
        <w:t>:</w:t>
      </w:r>
    </w:p>
    <w:p w:rsidR="007B77C4" w:rsidRPr="00687360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 w:rsidRPr="00687360">
        <w:rPr>
          <w:szCs w:val="28"/>
        </w:rPr>
        <w:t>на рабочем месте не должно быть легковосплам</w:t>
      </w:r>
      <w:r>
        <w:rPr>
          <w:szCs w:val="28"/>
        </w:rPr>
        <w:t>еняющихся жидкостей и предметов;</w:t>
      </w:r>
    </w:p>
    <w:p w:rsidR="007B77C4" w:rsidRPr="00687360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длинные волосы нужно собраны</w:t>
      </w:r>
      <w:r w:rsidRPr="00687360">
        <w:rPr>
          <w:szCs w:val="28"/>
        </w:rPr>
        <w:t>, во избежание их случайного попад</w:t>
      </w:r>
      <w:r>
        <w:rPr>
          <w:szCs w:val="28"/>
        </w:rPr>
        <w:t>ания под струю горячего воздуха;</w:t>
      </w:r>
    </w:p>
    <w:p w:rsidR="007B77C4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 xml:space="preserve">работы проводить в </w:t>
      </w:r>
      <w:r w:rsidRPr="00687360">
        <w:rPr>
          <w:szCs w:val="28"/>
        </w:rPr>
        <w:t>одежде, которая должна быть чистой, без масляных и иных пятен, образованных ле</w:t>
      </w:r>
      <w:r>
        <w:rPr>
          <w:szCs w:val="28"/>
        </w:rPr>
        <w:t>гковоспламеняющимися жидкостями.</w:t>
      </w:r>
    </w:p>
    <w:p w:rsidR="007B77C4" w:rsidRPr="00687360" w:rsidRDefault="007B77C4" w:rsidP="007B77C4">
      <w:pPr>
        <w:pStyle w:val="a3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 w:rsidRPr="00687360">
        <w:rPr>
          <w:szCs w:val="28"/>
        </w:rPr>
        <w:t>В процессе работы</w:t>
      </w:r>
      <w:r>
        <w:rPr>
          <w:szCs w:val="28"/>
        </w:rPr>
        <w:t>:</w:t>
      </w:r>
    </w:p>
    <w:p w:rsidR="007B77C4" w:rsidRPr="00687360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rFonts w:eastAsia="Arial Unicode MS"/>
          <w:szCs w:val="28"/>
        </w:rPr>
        <w:t>н</w:t>
      </w:r>
      <w:r w:rsidRPr="00687360">
        <w:rPr>
          <w:rFonts w:eastAsia="Arial Unicode MS"/>
          <w:szCs w:val="28"/>
        </w:rPr>
        <w:t xml:space="preserve">е </w:t>
      </w:r>
      <w:r w:rsidRPr="00687360">
        <w:rPr>
          <w:szCs w:val="28"/>
        </w:rPr>
        <w:t xml:space="preserve">перекрывать поступление воздуха через </w:t>
      </w:r>
      <w:proofErr w:type="gramStart"/>
      <w:r w:rsidRPr="00687360">
        <w:rPr>
          <w:szCs w:val="28"/>
        </w:rPr>
        <w:t>специальные</w:t>
      </w:r>
      <w:proofErr w:type="gramEnd"/>
      <w:r w:rsidRPr="00687360">
        <w:rPr>
          <w:szCs w:val="28"/>
        </w:rPr>
        <w:t xml:space="preserve"> воздухозаборники в корпусе фена, это приводит к перегреванию двигателя и п</w:t>
      </w:r>
      <w:r>
        <w:rPr>
          <w:szCs w:val="28"/>
        </w:rPr>
        <w:t>оломке нагревательного элемента;</w:t>
      </w:r>
    </w:p>
    <w:p w:rsidR="007B77C4" w:rsidRPr="00687360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з</w:t>
      </w:r>
      <w:r w:rsidRPr="00687360">
        <w:rPr>
          <w:szCs w:val="28"/>
        </w:rPr>
        <w:t>апрещается использовать фен не по назначению, например, нельзя его применять вместо бытового фена для волос.</w:t>
      </w:r>
    </w:p>
    <w:p w:rsidR="007B77C4" w:rsidRPr="005A019F" w:rsidRDefault="007B77C4" w:rsidP="007B77C4">
      <w:pPr>
        <w:pStyle w:val="a3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szCs w:val="28"/>
        </w:rPr>
        <w:lastRenderedPageBreak/>
        <w:t>Сразу после завершения</w:t>
      </w:r>
      <w:r w:rsidRPr="0053089D">
        <w:rPr>
          <w:szCs w:val="28"/>
        </w:rPr>
        <w:t xml:space="preserve"> </w:t>
      </w:r>
      <w:r>
        <w:rPr>
          <w:szCs w:val="28"/>
        </w:rPr>
        <w:t xml:space="preserve">работы </w:t>
      </w:r>
      <w:r w:rsidRPr="005A019F">
        <w:rPr>
          <w:rFonts w:eastAsia="Arial Unicode MS"/>
          <w:szCs w:val="28"/>
        </w:rPr>
        <w:t>не прикасайтесь к нагревающимся элементам фена, обрабатываемым объектам</w:t>
      </w:r>
      <w:r>
        <w:rPr>
          <w:rFonts w:eastAsia="Arial Unicode MS"/>
          <w:szCs w:val="28"/>
        </w:rPr>
        <w:t xml:space="preserve"> и поверхностям в течение 2 – 3 минут</w:t>
      </w:r>
      <w:r w:rsidRPr="005A019F">
        <w:rPr>
          <w:rFonts w:eastAsia="Arial Unicode MS"/>
          <w:szCs w:val="28"/>
        </w:rPr>
        <w:t>.</w:t>
      </w:r>
    </w:p>
    <w:p w:rsidR="007B77C4" w:rsidRPr="00EA6C2D" w:rsidRDefault="007B77C4" w:rsidP="007B77C4">
      <w:pPr>
        <w:pStyle w:val="a3"/>
        <w:keepNext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Требования</w:t>
      </w:r>
      <w:r w:rsidRPr="0053089D">
        <w:rPr>
          <w:szCs w:val="28"/>
        </w:rPr>
        <w:t xml:space="preserve"> техники безопасности </w:t>
      </w:r>
      <w:r>
        <w:rPr>
          <w:szCs w:val="28"/>
        </w:rPr>
        <w:t>при работе</w:t>
      </w:r>
      <w:r w:rsidRPr="0053089D">
        <w:rPr>
          <w:szCs w:val="28"/>
        </w:rPr>
        <w:t xml:space="preserve"> </w:t>
      </w:r>
      <w:r>
        <w:rPr>
          <w:szCs w:val="28"/>
        </w:rPr>
        <w:t>с печью и сушильным шкафом (далее – печь)</w:t>
      </w:r>
    </w:p>
    <w:p w:rsidR="007B77C4" w:rsidRDefault="007B77C4" w:rsidP="007B77C4">
      <w:pPr>
        <w:pStyle w:val="a3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 w:rsidRPr="00FD1AA8">
        <w:rPr>
          <w:szCs w:val="28"/>
        </w:rPr>
        <w:t>Печь должна использоваться только для тех материалов, чьи свойства (например,</w:t>
      </w:r>
      <w:r>
        <w:rPr>
          <w:szCs w:val="28"/>
        </w:rPr>
        <w:t xml:space="preserve"> </w:t>
      </w:r>
      <w:r w:rsidRPr="00FD1AA8">
        <w:rPr>
          <w:szCs w:val="28"/>
        </w:rPr>
        <w:t>предельные температуры) известны.</w:t>
      </w:r>
    </w:p>
    <w:p w:rsidR="007B77C4" w:rsidRPr="00FD1AA8" w:rsidRDefault="007B77C4" w:rsidP="007B77C4">
      <w:pPr>
        <w:pStyle w:val="a3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 w:rsidRPr="00FD1AA8">
        <w:rPr>
          <w:szCs w:val="28"/>
        </w:rPr>
        <w:t>Открытие крышки в горячем состоянии может вызвать ожоги.</w:t>
      </w:r>
    </w:p>
    <w:p w:rsidR="007B77C4" w:rsidRDefault="007B77C4" w:rsidP="007B77C4">
      <w:pPr>
        <w:pStyle w:val="a3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ЗАПУСК ПЕЧИ ПРОИЗВОДИТСЯ ЭКСПЕРТАМИ. Участник может только запрограммировать печь. ЗАПУСКАТЬ ПЕЧЬ В РАБОТУ САМОСТОЯТЕЛЬНО УЧАСТНИКУ ЗАПРЕЩАЕТСЯ.</w:t>
      </w:r>
    </w:p>
    <w:p w:rsidR="007B77C4" w:rsidRPr="00F90DA0" w:rsidRDefault="007B77C4" w:rsidP="007B77C4">
      <w:pPr>
        <w:pStyle w:val="a3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 w:rsidRPr="00687360">
        <w:rPr>
          <w:szCs w:val="28"/>
        </w:rPr>
        <w:t>Подготовка</w:t>
      </w:r>
      <w:r w:rsidRPr="00EA6C2D">
        <w:rPr>
          <w:szCs w:val="28"/>
        </w:rPr>
        <w:t xml:space="preserve"> к работе:</w:t>
      </w:r>
    </w:p>
    <w:p w:rsidR="007B77C4" w:rsidRPr="00EA6C2D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rFonts w:eastAsia="Arial Unicode MS"/>
          <w:szCs w:val="28"/>
        </w:rPr>
        <w:t>п</w:t>
      </w:r>
      <w:r w:rsidRPr="00E25345">
        <w:rPr>
          <w:rFonts w:eastAsia="Arial Unicode MS"/>
          <w:szCs w:val="28"/>
        </w:rPr>
        <w:t>роконтролировать место ее установки. Печь должна быть расположена на негорючей устойчивой горизонтальной поверхности на расстоянии не менее 25 см от ближайших стен и перегородок</w:t>
      </w:r>
      <w:r>
        <w:rPr>
          <w:rFonts w:eastAsia="Arial Unicode MS"/>
          <w:szCs w:val="28"/>
        </w:rPr>
        <w:t>;</w:t>
      </w:r>
    </w:p>
    <w:p w:rsidR="007B77C4" w:rsidRPr="00EA6C2D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 w:rsidRPr="00EA6C2D">
        <w:rPr>
          <w:rFonts w:eastAsia="Arial Unicode MS"/>
          <w:szCs w:val="28"/>
        </w:rPr>
        <w:t>включить механический тормоз, нажав вниз на</w:t>
      </w:r>
      <w:r>
        <w:rPr>
          <w:rFonts w:eastAsia="Arial Unicode MS"/>
          <w:szCs w:val="28"/>
        </w:rPr>
        <w:t xml:space="preserve"> </w:t>
      </w:r>
      <w:r w:rsidRPr="00EA6C2D">
        <w:rPr>
          <w:rFonts w:eastAsia="Arial Unicode MS"/>
          <w:szCs w:val="28"/>
        </w:rPr>
        <w:t>педаль стопора на переднем колесе</w:t>
      </w:r>
      <w:r>
        <w:rPr>
          <w:rFonts w:eastAsia="Arial Unicode MS"/>
          <w:szCs w:val="28"/>
        </w:rPr>
        <w:t>;</w:t>
      </w:r>
    </w:p>
    <w:p w:rsidR="007B77C4" w:rsidRPr="00FD1AA8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rFonts w:eastAsia="Arial Unicode MS"/>
          <w:szCs w:val="28"/>
        </w:rPr>
        <w:t>п</w:t>
      </w:r>
      <w:r w:rsidRPr="00E25345">
        <w:rPr>
          <w:rFonts w:eastAsia="Arial Unicode MS"/>
          <w:szCs w:val="28"/>
        </w:rPr>
        <w:t>роизвести внешний осмотр и убедиться в отсутствии видимых повреждений основных элементов печи</w:t>
      </w:r>
      <w:r>
        <w:rPr>
          <w:rFonts w:eastAsia="Arial Unicode MS"/>
          <w:szCs w:val="28"/>
        </w:rPr>
        <w:t>, электропроводов, корпусов розеток; при обнаружении неисправности сообщить Главному эксперту;</w:t>
      </w:r>
    </w:p>
    <w:p w:rsidR="007B77C4" w:rsidRPr="00F90DA0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 w:rsidRPr="00FD1AA8">
        <w:rPr>
          <w:rFonts w:eastAsia="Arial Unicode MS"/>
          <w:szCs w:val="28"/>
        </w:rPr>
        <w:t>пространство</w:t>
      </w:r>
      <w:r w:rsidRPr="00FD1AA8">
        <w:rPr>
          <w:szCs w:val="28"/>
        </w:rPr>
        <w:t xml:space="preserve"> под печью должно оставаться свободным</w:t>
      </w:r>
      <w:r>
        <w:rPr>
          <w:szCs w:val="28"/>
        </w:rPr>
        <w:t>.</w:t>
      </w:r>
    </w:p>
    <w:p w:rsidR="007B77C4" w:rsidRPr="00687360" w:rsidRDefault="007B77C4" w:rsidP="007B77C4">
      <w:pPr>
        <w:pStyle w:val="a3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 w:rsidRPr="00687360">
        <w:rPr>
          <w:szCs w:val="28"/>
        </w:rPr>
        <w:t>В процессе работы</w:t>
      </w:r>
      <w:r>
        <w:rPr>
          <w:szCs w:val="28"/>
        </w:rPr>
        <w:t>:</w:t>
      </w:r>
    </w:p>
    <w:p w:rsidR="007B77C4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извещать</w:t>
      </w:r>
      <w:r w:rsidRPr="00F90DA0">
        <w:rPr>
          <w:rFonts w:eastAsia="Arial Unicode MS"/>
          <w:szCs w:val="28"/>
        </w:rPr>
        <w:t xml:space="preserve"> Главного эксперта о любой потенциально опасной ситуации</w:t>
      </w:r>
      <w:r>
        <w:rPr>
          <w:rFonts w:eastAsia="Arial Unicode MS"/>
          <w:szCs w:val="28"/>
        </w:rPr>
        <w:t xml:space="preserve"> и неисправности;</w:t>
      </w:r>
    </w:p>
    <w:p w:rsidR="007B77C4" w:rsidRPr="00F90DA0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следовать инструкциям по программированию печи;</w:t>
      </w:r>
    </w:p>
    <w:p w:rsidR="007B77C4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rFonts w:eastAsia="Arial Unicode MS"/>
          <w:szCs w:val="28"/>
        </w:rPr>
        <w:t>и</w:t>
      </w:r>
      <w:r w:rsidRPr="00E25345">
        <w:rPr>
          <w:rFonts w:eastAsia="Arial Unicode MS"/>
          <w:szCs w:val="28"/>
        </w:rPr>
        <w:t>збегать контакта с поверхностями, имеющими повышенную температуру</w:t>
      </w:r>
      <w:r>
        <w:rPr>
          <w:szCs w:val="28"/>
        </w:rPr>
        <w:t>;</w:t>
      </w:r>
    </w:p>
    <w:p w:rsidR="007B77C4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при работе с печью пользоваться крагами (термостойкими рукавицами);</w:t>
      </w:r>
    </w:p>
    <w:p w:rsidR="007B77C4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не накрывать печь;</w:t>
      </w:r>
    </w:p>
    <w:p w:rsidR="007B77C4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lastRenderedPageBreak/>
        <w:t>не открывать печь до достижения температуры 100</w:t>
      </w:r>
      <w:proofErr w:type="gramStart"/>
      <w:r>
        <w:rPr>
          <w:szCs w:val="28"/>
        </w:rPr>
        <w:t xml:space="preserve"> С</w:t>
      </w:r>
      <w:proofErr w:type="gramEnd"/>
      <w:r>
        <w:rPr>
          <w:szCs w:val="28"/>
        </w:rPr>
        <w:t>;</w:t>
      </w:r>
    </w:p>
    <w:p w:rsidR="007B77C4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 w:rsidRPr="00E25345">
        <w:rPr>
          <w:rFonts w:eastAsia="Arial Unicode MS"/>
          <w:szCs w:val="28"/>
        </w:rPr>
        <w:t xml:space="preserve">содержать в порядке и чистоте рабочее место, не допускать загромождения подходов к </w:t>
      </w:r>
      <w:r>
        <w:rPr>
          <w:rFonts w:eastAsia="Arial Unicode MS"/>
          <w:szCs w:val="28"/>
        </w:rPr>
        <w:t>печи</w:t>
      </w:r>
      <w:r w:rsidRPr="00E25345">
        <w:rPr>
          <w:rFonts w:eastAsia="Arial Unicode MS"/>
          <w:szCs w:val="28"/>
        </w:rPr>
        <w:t>, пользоваться только установленными прохо</w:t>
      </w:r>
      <w:r>
        <w:rPr>
          <w:rFonts w:eastAsia="Arial Unicode MS"/>
          <w:szCs w:val="28"/>
        </w:rPr>
        <w:t>дами;</w:t>
      </w:r>
    </w:p>
    <w:p w:rsidR="007B77C4" w:rsidRPr="00E25345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печь самостоятельно НЕ включать.</w:t>
      </w:r>
    </w:p>
    <w:p w:rsidR="007B77C4" w:rsidRDefault="007B77C4" w:rsidP="007B77C4">
      <w:pPr>
        <w:pStyle w:val="a3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szCs w:val="28"/>
        </w:rPr>
        <w:t>По завершению</w:t>
      </w:r>
      <w:r w:rsidRPr="0053089D">
        <w:rPr>
          <w:szCs w:val="28"/>
        </w:rPr>
        <w:t xml:space="preserve"> </w:t>
      </w:r>
      <w:r>
        <w:rPr>
          <w:szCs w:val="28"/>
        </w:rPr>
        <w:t>программирования:</w:t>
      </w:r>
    </w:p>
    <w:p w:rsidR="007B77C4" w:rsidRPr="00FB331B" w:rsidRDefault="007B77C4" w:rsidP="007B77C4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проверить </w:t>
      </w:r>
      <w:r w:rsidRPr="00361831">
        <w:rPr>
          <w:rFonts w:eastAsia="Arial Unicode MS"/>
          <w:szCs w:val="28"/>
        </w:rPr>
        <w:t xml:space="preserve">отсутствие посторонних предметов внутри </w:t>
      </w:r>
      <w:r>
        <w:rPr>
          <w:rFonts w:eastAsia="Arial Unicode MS"/>
          <w:szCs w:val="28"/>
        </w:rPr>
        <w:t>печи</w:t>
      </w:r>
      <w:r w:rsidRPr="00361831">
        <w:rPr>
          <w:rFonts w:eastAsia="Arial Unicode MS"/>
          <w:szCs w:val="28"/>
        </w:rPr>
        <w:t>;</w:t>
      </w:r>
    </w:p>
    <w:p w:rsidR="007B77C4" w:rsidRDefault="007B77C4" w:rsidP="00581547">
      <w:pPr>
        <w:pStyle w:val="a3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р</w:t>
      </w:r>
      <w:r w:rsidRPr="00361831">
        <w:rPr>
          <w:rFonts w:eastAsia="Arial Unicode MS"/>
          <w:szCs w:val="28"/>
        </w:rPr>
        <w:t xml:space="preserve">асположить подсоединенный пульт управления </w:t>
      </w:r>
      <w:r>
        <w:rPr>
          <w:rFonts w:eastAsia="Arial Unicode MS"/>
          <w:szCs w:val="28"/>
        </w:rPr>
        <w:t xml:space="preserve">и </w:t>
      </w:r>
      <w:proofErr w:type="spellStart"/>
      <w:r>
        <w:rPr>
          <w:rFonts w:eastAsia="Arial Unicode MS"/>
          <w:szCs w:val="28"/>
        </w:rPr>
        <w:t>электрокабели</w:t>
      </w:r>
      <w:proofErr w:type="spellEnd"/>
      <w:r>
        <w:rPr>
          <w:rFonts w:eastAsia="Arial Unicode MS"/>
          <w:szCs w:val="28"/>
        </w:rPr>
        <w:t xml:space="preserve"> </w:t>
      </w:r>
      <w:r w:rsidRPr="00361831">
        <w:rPr>
          <w:rFonts w:eastAsia="Arial Unicode MS"/>
          <w:szCs w:val="28"/>
        </w:rPr>
        <w:t>вне области теплового излучения камеры обжига.</w:t>
      </w:r>
    </w:p>
    <w:p w:rsidR="00581547" w:rsidRPr="00361831" w:rsidRDefault="00581547" w:rsidP="00581547">
      <w:pPr>
        <w:pStyle w:val="a3"/>
        <w:tabs>
          <w:tab w:val="left" w:pos="1134"/>
        </w:tabs>
        <w:spacing w:line="360" w:lineRule="auto"/>
        <w:ind w:left="709" w:firstLine="0"/>
        <w:rPr>
          <w:rFonts w:eastAsia="Arial Unicode MS"/>
          <w:szCs w:val="28"/>
        </w:rPr>
      </w:pPr>
    </w:p>
    <w:p w:rsidR="002A180B" w:rsidRDefault="002A180B" w:rsidP="00581547">
      <w:p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b/>
          <w:szCs w:val="28"/>
        </w:rPr>
      </w:pPr>
      <w:r>
        <w:rPr>
          <w:b/>
        </w:rPr>
        <w:t>Инструкция по охране труда для экспертов</w:t>
      </w:r>
    </w:p>
    <w:p w:rsidR="002A180B" w:rsidRDefault="002A180B" w:rsidP="00581547">
      <w:pPr>
        <w:spacing w:line="360" w:lineRule="auto"/>
        <w:ind w:left="0" w:firstLine="0"/>
        <w:jc w:val="center"/>
        <w:rPr>
          <w:b/>
          <w:szCs w:val="28"/>
        </w:rPr>
      </w:pPr>
    </w:p>
    <w:p w:rsidR="002A180B" w:rsidRDefault="002A180B" w:rsidP="002A180B">
      <w:pPr>
        <w:spacing w:line="360" w:lineRule="auto"/>
        <w:ind w:left="0" w:firstLine="709"/>
      </w:pPr>
      <w:r>
        <w:t xml:space="preserve">1.Общие положения.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1.1. К работе в качестве эксперта Компетенции «Ремесленная керамика» допускаются Эксперты, прошедшие специальное обучение и не имеющие противопоказаний по состоянию здоровья. </w:t>
      </w:r>
    </w:p>
    <w:p w:rsidR="002A180B" w:rsidRDefault="002A180B" w:rsidP="002A180B">
      <w:pPr>
        <w:spacing w:line="348" w:lineRule="auto"/>
        <w:ind w:left="0" w:firstLine="709"/>
      </w:pPr>
      <w: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2A180B" w:rsidRDefault="002A180B" w:rsidP="002A180B">
      <w:pPr>
        <w:spacing w:line="348" w:lineRule="auto"/>
        <w:ind w:left="0" w:firstLine="709"/>
      </w:pPr>
      <w:r>
        <w:t xml:space="preserve">1.3. В процессе контроля выполнения </w:t>
      </w:r>
      <w:r w:rsidR="000A4CF4">
        <w:t>конкурсного</w:t>
      </w:r>
      <w:r>
        <w:t xml:space="preserve"> задани</w:t>
      </w:r>
      <w:r w:rsidR="000A4CF4">
        <w:t>я</w:t>
      </w:r>
      <w:r>
        <w:t xml:space="preserve"> и нахождения на территории и в помещениях Эксперт обязан четко соблюдать: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szCs w:val="28"/>
        </w:rPr>
      </w:pPr>
      <w:r>
        <w:rPr>
          <w:szCs w:val="28"/>
        </w:rPr>
        <w:t xml:space="preserve">инструкции по охране труда и технике безопасности;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szCs w:val="28"/>
        </w:rPr>
      </w:pPr>
      <w:r>
        <w:rPr>
          <w:szCs w:val="28"/>
        </w:rPr>
        <w:t xml:space="preserve">правила пожарной безопасности, знать места расположения первичных средств пожаротушения и планов эвакуации;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szCs w:val="28"/>
        </w:rPr>
      </w:pPr>
      <w:r>
        <w:rPr>
          <w:szCs w:val="28"/>
        </w:rPr>
        <w:t xml:space="preserve">расписание и график проведения </w:t>
      </w:r>
      <w:r w:rsidR="003B2AA8">
        <w:rPr>
          <w:szCs w:val="28"/>
        </w:rPr>
        <w:t>конкурсного</w:t>
      </w:r>
      <w:r>
        <w:rPr>
          <w:szCs w:val="28"/>
        </w:rPr>
        <w:t xml:space="preserve"> задания, установленные режимы труда и отдыха. </w:t>
      </w:r>
    </w:p>
    <w:p w:rsidR="002A180B" w:rsidRDefault="002A180B" w:rsidP="002A180B">
      <w:pPr>
        <w:spacing w:line="348" w:lineRule="auto"/>
        <w:ind w:left="0" w:firstLine="709"/>
      </w:pPr>
      <w: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электрический ток;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lastRenderedPageBreak/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шум, обусловленный конструкцией оргтехники;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химические вещества, выделяющиеся при работе оргтехники;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зрительное перенапряжение при работе с ПК. </w:t>
      </w:r>
    </w:p>
    <w:p w:rsidR="002A180B" w:rsidRDefault="002A180B" w:rsidP="002A180B">
      <w:pPr>
        <w:spacing w:line="348" w:lineRule="auto"/>
        <w:ind w:left="0" w:firstLine="709"/>
      </w:pPr>
      <w:proofErr w:type="gramStart"/>
      <w:r>
        <w:t>При</w:t>
      </w:r>
      <w:proofErr w:type="gramEnd"/>
      <w:r>
        <w:t xml:space="preserve"> наблюдение за выполнением </w:t>
      </w:r>
      <w:r w:rsidR="000A4CF4">
        <w:t>конкурсного</w:t>
      </w:r>
      <w:r>
        <w:t xml:space="preserve"> задания участниками на Эксперта могут воздействовать следующие вредные и (или) опасные производственные факторы: </w:t>
      </w:r>
    </w:p>
    <w:p w:rsidR="002A180B" w:rsidRDefault="002A180B" w:rsidP="002A180B">
      <w:pPr>
        <w:spacing w:line="348" w:lineRule="auto"/>
        <w:ind w:left="0" w:firstLine="709"/>
      </w:pPr>
      <w:r>
        <w:t xml:space="preserve">Физические: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температура воздуха;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влажность;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повышенный уровень запыленности на рабочем месте;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сильный уровень шума;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движущиеся и работающие механизмы и оборудование;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освещение на рабочем месте.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Психологические: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усиленная нагрузка на зрение;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эмоциональные нагрузки;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режим труда и отдыха.</w:t>
      </w:r>
    </w:p>
    <w:p w:rsidR="002A180B" w:rsidRDefault="002A180B" w:rsidP="002A180B">
      <w:pPr>
        <w:spacing w:line="360" w:lineRule="auto"/>
        <w:ind w:left="0" w:firstLine="709"/>
      </w:pPr>
      <w:r>
        <w:t xml:space="preserve">1.5. Применяемые во время выполнения </w:t>
      </w:r>
      <w:r w:rsidR="000A4CF4">
        <w:t>конкурсного</w:t>
      </w:r>
      <w:r>
        <w:t xml:space="preserve"> задания средства индивидуальной защиты </w:t>
      </w:r>
      <w:r>
        <w:sym w:font="Symbol" w:char="F02D"/>
      </w:r>
      <w:r>
        <w:t xml:space="preserve"> не применяются: </w:t>
      </w:r>
    </w:p>
    <w:p w:rsidR="002A180B" w:rsidRDefault="002A180B" w:rsidP="002A180B">
      <w:pPr>
        <w:spacing w:line="360" w:lineRule="auto"/>
        <w:ind w:left="0" w:firstLine="709"/>
      </w:pPr>
      <w:r>
        <w:t xml:space="preserve">1.6. Знаки безопасности, используемые на рабочих местах участников, для обозначения присутствующих опасностей: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аптечка первой медицинской помощи;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огнетушитель;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220В/380В. </w:t>
      </w:r>
    </w:p>
    <w:p w:rsidR="002A180B" w:rsidRDefault="002A180B" w:rsidP="00483E51">
      <w:pPr>
        <w:spacing w:line="348" w:lineRule="auto"/>
        <w:ind w:left="0" w:firstLine="709"/>
      </w:pPr>
      <w: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В помещении Экспертов Компетенции «Ремесленная керамика» находится </w:t>
      </w:r>
      <w:r>
        <w:lastRenderedPageBreak/>
        <w:t xml:space="preserve">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В случае возникновения несчастного случая или болезни Эксперта, об этом немедленно уведомляется Главный эксперт. </w:t>
      </w:r>
    </w:p>
    <w:p w:rsidR="002A180B" w:rsidRDefault="002A180B" w:rsidP="00483E51">
      <w:pPr>
        <w:spacing w:line="348" w:lineRule="auto"/>
        <w:ind w:left="0" w:firstLine="709"/>
      </w:pPr>
      <w: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Russia</w:t>
      </w:r>
      <w:proofErr w:type="spellEnd"/>
      <w:r>
        <w:t xml:space="preserve">, а при необходимости согласно действующему законодательству. </w:t>
      </w:r>
    </w:p>
    <w:p w:rsidR="002A180B" w:rsidRDefault="002A180B" w:rsidP="00483E51">
      <w:pPr>
        <w:spacing w:line="348" w:lineRule="auto"/>
        <w:ind w:left="0" w:firstLine="709"/>
      </w:pPr>
      <w:r>
        <w:t xml:space="preserve">2. Требования охраны труда перед началом работы. </w:t>
      </w:r>
    </w:p>
    <w:p w:rsidR="002A180B" w:rsidRDefault="002A180B" w:rsidP="00483E51">
      <w:pPr>
        <w:spacing w:line="348" w:lineRule="auto"/>
        <w:ind w:left="0" w:firstLine="709"/>
      </w:pPr>
      <w:r>
        <w:t xml:space="preserve">Перед началом работы Эксперты должны выполнить следующее: </w:t>
      </w:r>
    </w:p>
    <w:p w:rsidR="002A180B" w:rsidRDefault="002A180B" w:rsidP="00483E51">
      <w:pPr>
        <w:spacing w:line="348" w:lineRule="auto"/>
        <w:ind w:left="0" w:firstLine="709"/>
      </w:pPr>
      <w:r>
        <w:t xml:space="preserve">2.1. </w:t>
      </w:r>
      <w:proofErr w:type="gramStart"/>
      <w:r>
        <w:t xml:space="preserve">В день С-1, Эксперт с особыми полномочиями, ответственный за охрану труда, обязан провести подробный инструктаж по охране труда и технике безопасности,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 </w:t>
      </w:r>
      <w:proofErr w:type="gramEnd"/>
    </w:p>
    <w:p w:rsidR="002A180B" w:rsidRDefault="002A180B" w:rsidP="00483E51">
      <w:pPr>
        <w:spacing w:line="348" w:lineRule="auto"/>
        <w:ind w:left="0" w:firstLine="709"/>
      </w:pPr>
      <w:r>
        <w:t xml:space="preserve">2.2. Ежедневно, перед началом выполнения </w:t>
      </w:r>
      <w:r w:rsidR="000A4CF4">
        <w:t>конкурсного</w:t>
      </w:r>
      <w:r>
        <w:t xml:space="preserve"> задания участниками </w:t>
      </w:r>
      <w:r w:rsidR="000A4CF4">
        <w:t>конкурса</w:t>
      </w:r>
      <w:r>
        <w:t xml:space="preserve">, Эксперт с особыми полномочиями проводит инструктаж по охране труда, Эксперты контролируют процесс подготовки рабочего места </w:t>
      </w:r>
      <w:r w:rsidR="00076E10">
        <w:t>конкурсантами</w:t>
      </w:r>
      <w:r>
        <w:t xml:space="preserve">, и принимают участие в подготовке рабочих мест </w:t>
      </w:r>
      <w:r w:rsidR="00076E10">
        <w:t>конкурсантов</w:t>
      </w:r>
      <w:r>
        <w:t xml:space="preserve"> в возрасте моложе 18 лет. </w:t>
      </w:r>
    </w:p>
    <w:p w:rsidR="002A180B" w:rsidRDefault="002A180B" w:rsidP="00483E51">
      <w:pPr>
        <w:spacing w:line="348" w:lineRule="auto"/>
        <w:ind w:left="0" w:firstLine="709"/>
      </w:pPr>
      <w:r>
        <w:t xml:space="preserve">2.3. Ежедневно, перед началом работ на </w:t>
      </w:r>
      <w:r w:rsidR="000A4CF4">
        <w:t xml:space="preserve">конкурсной </w:t>
      </w:r>
      <w:r>
        <w:t>площадке и в помещении экспертов необходимо:</w:t>
      </w:r>
    </w:p>
    <w:p w:rsidR="002A180B" w:rsidRDefault="002A180B" w:rsidP="00483E51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осмотреть рабочие места экспертов и </w:t>
      </w:r>
      <w:proofErr w:type="spellStart"/>
      <w:r w:rsidR="001E1E7A">
        <w:rPr>
          <w:rFonts w:eastAsia="Arial Unicode MS"/>
          <w:szCs w:val="28"/>
        </w:rPr>
        <w:t>конкурсанотов</w:t>
      </w:r>
      <w:proofErr w:type="spellEnd"/>
      <w:r>
        <w:rPr>
          <w:rFonts w:eastAsia="Arial Unicode MS"/>
          <w:szCs w:val="28"/>
        </w:rPr>
        <w:t>;</w:t>
      </w:r>
    </w:p>
    <w:p w:rsidR="002A180B" w:rsidRDefault="002A180B" w:rsidP="00483E51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привести в порядок рабочее место эксперта; </w:t>
      </w:r>
    </w:p>
    <w:p w:rsidR="002A180B" w:rsidRDefault="002A180B" w:rsidP="00483E51">
      <w:pPr>
        <w:pStyle w:val="a3"/>
        <w:numPr>
          <w:ilvl w:val="0"/>
          <w:numId w:val="4"/>
        </w:numPr>
        <w:tabs>
          <w:tab w:val="left" w:pos="1134"/>
        </w:tabs>
        <w:spacing w:line="348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проверить правильность подключения оборудования в электросеть;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осмотреть инструмент и оборудование участников в возрасте до 18 лет, участники старше 18 лет осматривают самостоятельно инструмент и оборудование. </w:t>
      </w:r>
    </w:p>
    <w:p w:rsidR="002A180B" w:rsidRDefault="002A180B" w:rsidP="002A180B">
      <w:pPr>
        <w:spacing w:line="360" w:lineRule="auto"/>
        <w:ind w:left="0" w:firstLine="709"/>
      </w:pPr>
      <w:r>
        <w:lastRenderedPageBreak/>
        <w:t xml:space="preserve">2.5. Подготовить необходимые для работы материалы, приспособления, и разложить их на свои места, убрать с рабочего стола все лишнее.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3.Требования охраны труда во время работы.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3.1. При выполнении работ по оценке </w:t>
      </w:r>
      <w:r w:rsidR="001E1E7A">
        <w:t>конкурсных</w:t>
      </w:r>
      <w:r>
        <w:t xml:space="preserve"> заданий на персональном компьютере и другой оргтехнике, значения визуальных параметров должны находиться в пределах оптимального диапазона.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3.3. Суммарное время непосредственной работы с персональным компьютером и другой оргтехникой в течение </w:t>
      </w:r>
      <w:r w:rsidR="00483E51">
        <w:t>конкурсного</w:t>
      </w:r>
      <w:r>
        <w:t xml:space="preserve"> дня должно быть не более 6 часов. 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3.4. Во избежание поражения током запрещается: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прикасаться к задней панели персонального компьютера и другой оргтехники, монитора при включенном питании;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допускать попадания влаги на поверхность монитора, рабочую поверхность клавиатуры, дисководов, принтеров и других устройств;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производить самостоятельно вскрытие и ремонт оборудования;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переключать разъемы интерфейсных кабелей периферийных устрой</w:t>
      </w:r>
      <w:proofErr w:type="gramStart"/>
      <w:r>
        <w:rPr>
          <w:rFonts w:eastAsia="Arial Unicode MS"/>
          <w:szCs w:val="28"/>
        </w:rPr>
        <w:t>ств пр</w:t>
      </w:r>
      <w:proofErr w:type="gramEnd"/>
      <w:r>
        <w:rPr>
          <w:rFonts w:eastAsia="Arial Unicode MS"/>
          <w:szCs w:val="28"/>
        </w:rPr>
        <w:t xml:space="preserve">и включенном питании;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загромождать верхние панели устройств бумагами и посторонними предметами;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lastRenderedPageBreak/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:rsidR="002A180B" w:rsidRDefault="002A180B" w:rsidP="002A180B">
      <w:pPr>
        <w:spacing w:line="360" w:lineRule="auto"/>
        <w:ind w:left="0" w:firstLine="709"/>
      </w:pPr>
      <w:r>
        <w:t xml:space="preserve">3.5. При выполнении модулей </w:t>
      </w:r>
      <w:r w:rsidR="00483E51">
        <w:t>конкурсного</w:t>
      </w:r>
      <w:r>
        <w:t xml:space="preserve">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</w:r>
    </w:p>
    <w:p w:rsidR="002A180B" w:rsidRDefault="002A180B" w:rsidP="002A180B">
      <w:pPr>
        <w:spacing w:line="360" w:lineRule="auto"/>
        <w:ind w:left="0" w:firstLine="709"/>
      </w:pPr>
      <w:r>
        <w:t>3.6. Эксперту во время работы с оргтехникой: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обращать внимание на символы, высвечивающиеся на панели оборудования, не игнорировать их;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не производить включение/выключение аппаратов мокрыми руками;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не ставить на устройство емкости с водой, не класть металлические предметы;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не эксплуатировать аппарат, если он перегрелся, стал дымиться, появился посторонний запах или звук;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не эксплуатировать аппарат, если его уронили или корпус был поврежден;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вынимать застрявшие листы можно только после отключения устройства из сети;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запрещается перемещать аппараты </w:t>
      </w:r>
      <w:proofErr w:type="gramStart"/>
      <w:r>
        <w:rPr>
          <w:rFonts w:eastAsia="Arial Unicode MS"/>
          <w:szCs w:val="28"/>
        </w:rPr>
        <w:t>включенными</w:t>
      </w:r>
      <w:proofErr w:type="gramEnd"/>
      <w:r>
        <w:rPr>
          <w:rFonts w:eastAsia="Arial Unicode MS"/>
          <w:szCs w:val="28"/>
        </w:rPr>
        <w:t xml:space="preserve"> в сеть;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все работы по замене картриджей, бумаги можно производить только после отключения аппарата от сети;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запрещается опираться на стекло </w:t>
      </w:r>
      <w:proofErr w:type="spellStart"/>
      <w:r>
        <w:rPr>
          <w:rFonts w:eastAsia="Arial Unicode MS"/>
          <w:szCs w:val="28"/>
        </w:rPr>
        <w:t>оригиналодержателя</w:t>
      </w:r>
      <w:proofErr w:type="spellEnd"/>
      <w:r>
        <w:rPr>
          <w:rFonts w:eastAsia="Arial Unicode MS"/>
          <w:szCs w:val="28"/>
        </w:rPr>
        <w:t>, класть на него какие-либо вещи помимо оригинала;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запрещается работать на аппарате с треснувшим стеклом; 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lastRenderedPageBreak/>
        <w:t>обязательно мыть руки теплой водой с мылом после каждой чистки картриджей, узлов и т.д.;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просыпанный тонер, носитель немедленно собрать пылесосом или влажной ветошью.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:rsidR="002A180B" w:rsidRDefault="002A180B" w:rsidP="002A180B">
      <w:pPr>
        <w:spacing w:line="360" w:lineRule="auto"/>
        <w:ind w:left="0" w:firstLine="709"/>
      </w:pPr>
      <w:r>
        <w:t>3.8. Запрещается: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>иметь при себе любые средства связи;</w:t>
      </w:r>
    </w:p>
    <w:p w:rsidR="002A180B" w:rsidRDefault="002A180B" w:rsidP="002A180B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пользоваться любой документацией </w:t>
      </w:r>
      <w:proofErr w:type="gramStart"/>
      <w:r>
        <w:rPr>
          <w:rFonts w:eastAsia="Arial Unicode MS"/>
          <w:szCs w:val="28"/>
        </w:rPr>
        <w:t>кроме</w:t>
      </w:r>
      <w:proofErr w:type="gramEnd"/>
      <w:r>
        <w:rPr>
          <w:rFonts w:eastAsia="Arial Unicode MS"/>
          <w:szCs w:val="28"/>
        </w:rPr>
        <w:t xml:space="preserve"> предусмотренной </w:t>
      </w:r>
      <w:r w:rsidR="001D31EA">
        <w:rPr>
          <w:rFonts w:eastAsia="Arial Unicode MS"/>
          <w:szCs w:val="28"/>
        </w:rPr>
        <w:t>конкурсным</w:t>
      </w:r>
      <w:r>
        <w:rPr>
          <w:rFonts w:eastAsia="Arial Unicode MS"/>
          <w:szCs w:val="28"/>
        </w:rPr>
        <w:t xml:space="preserve"> заданием.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3.9. 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3.10. При наблюдении за выполнением </w:t>
      </w:r>
      <w:r w:rsidR="00483E51">
        <w:t>конкурсного</w:t>
      </w:r>
      <w:r>
        <w:t xml:space="preserve"> задания участниками Эксперту следует передвигаться по </w:t>
      </w:r>
      <w:r w:rsidR="00483E51">
        <w:t>конкурсной</w:t>
      </w:r>
      <w:r>
        <w:t xml:space="preserve"> площадке не спеша, не делая резких движений, смотря под ноги.</w:t>
      </w:r>
    </w:p>
    <w:p w:rsidR="002A180B" w:rsidRDefault="002A180B" w:rsidP="002A180B">
      <w:pPr>
        <w:spacing w:line="360" w:lineRule="auto"/>
        <w:ind w:left="0" w:firstLine="709"/>
      </w:pPr>
      <w:r>
        <w:t xml:space="preserve">4. Требования охраны труда в аварийных ситуациях.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4.2. </w:t>
      </w:r>
      <w:proofErr w:type="gramStart"/>
      <w:r>
        <w:t xml:space="preserve"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</w:t>
      </w:r>
      <w:r>
        <w:lastRenderedPageBreak/>
        <w:t xml:space="preserve">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 </w:t>
      </w:r>
      <w:proofErr w:type="gramEnd"/>
    </w:p>
    <w:p w:rsidR="002A180B" w:rsidRDefault="002A180B" w:rsidP="002A180B">
      <w:pPr>
        <w:spacing w:line="360" w:lineRule="auto"/>
        <w:ind w:left="0" w:firstLine="709"/>
      </w:pPr>
      <w: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2A180B" w:rsidRDefault="002A180B" w:rsidP="002A180B">
      <w:pPr>
        <w:spacing w:line="360" w:lineRule="auto"/>
        <w:ind w:left="0" w:firstLine="709"/>
      </w:pPr>
      <w: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При обнаружении очага возгорания на </w:t>
      </w:r>
      <w:r w:rsidR="001D31EA">
        <w:t>конкурсной</w:t>
      </w:r>
      <w:r>
        <w:t xml:space="preserve"> площадке необходимо любым возможным способом постараться загасить пламя в "зародыше"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В загоревшемся помещении не следует дожидаться, пока приблизится пламя. Основная опасность пожара для человека – газы, дым. При наступлении признаков удушья лечь на пол и как можно быстрее ползти в сторону эвакуационного выхода. </w:t>
      </w:r>
    </w:p>
    <w:p w:rsidR="002A180B" w:rsidRDefault="002A180B" w:rsidP="002A180B">
      <w:pPr>
        <w:spacing w:line="360" w:lineRule="auto"/>
        <w:ind w:left="0" w:firstLine="709"/>
      </w:pPr>
      <w: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</w:t>
      </w:r>
      <w:r w:rsidR="001D31EA">
        <w:t xml:space="preserve"> конкурсной </w:t>
      </w:r>
      <w:r>
        <w:t xml:space="preserve">площадки, взять те с собой документы и предметы первой необходимости, при передвижении соблюдать </w:t>
      </w:r>
      <w:r>
        <w:lastRenderedPageBreak/>
        <w:t xml:space="preserve">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:rsidR="002A180B" w:rsidRDefault="002A180B" w:rsidP="00483E51">
      <w:pPr>
        <w:spacing w:line="360" w:lineRule="auto"/>
        <w:ind w:left="0" w:firstLine="709"/>
      </w:pPr>
      <w:r>
        <w:t xml:space="preserve">5.Требование охраны труда по окончании работ. </w:t>
      </w:r>
    </w:p>
    <w:p w:rsidR="002A180B" w:rsidRDefault="002A180B" w:rsidP="00483E51">
      <w:pPr>
        <w:spacing w:line="360" w:lineRule="auto"/>
        <w:ind w:left="0" w:firstLine="709"/>
      </w:pPr>
      <w:r>
        <w:t xml:space="preserve">После окончания </w:t>
      </w:r>
      <w:r w:rsidR="00483E51">
        <w:t>конкурсного</w:t>
      </w:r>
      <w:r>
        <w:t xml:space="preserve"> дня Эксперт обязан:</w:t>
      </w:r>
    </w:p>
    <w:p w:rsidR="002A180B" w:rsidRDefault="002A180B" w:rsidP="00483E51">
      <w:pPr>
        <w:spacing w:line="360" w:lineRule="auto"/>
        <w:ind w:left="0" w:firstLine="709"/>
      </w:pPr>
      <w:r>
        <w:t xml:space="preserve">5.1. Отключить электрические приборы, оборудование, инструмент и устройства от источника питания. </w:t>
      </w:r>
    </w:p>
    <w:p w:rsidR="002A180B" w:rsidRDefault="002A180B" w:rsidP="00483E51">
      <w:pPr>
        <w:spacing w:line="360" w:lineRule="auto"/>
        <w:ind w:left="0" w:firstLine="709"/>
      </w:pPr>
      <w:r>
        <w:t xml:space="preserve">5.2. Привести в порядок рабочее место Эксперта и проверить рабочие места участников. </w:t>
      </w:r>
    </w:p>
    <w:p w:rsidR="00EB05E5" w:rsidRDefault="002A180B" w:rsidP="00483E51">
      <w:pPr>
        <w:spacing w:line="360" w:lineRule="auto"/>
        <w:ind w:left="0" w:firstLine="709"/>
      </w:pPr>
      <w:r>
        <w:t xml:space="preserve">5.3. Сообщить Техническому эксперту о выявленных во время выполнения </w:t>
      </w:r>
      <w:r w:rsidR="00483E51">
        <w:t>конкурсного задания</w:t>
      </w:r>
      <w:r>
        <w:t xml:space="preserve"> неполадках и неисправностях оборудования, и других факторах, влияющих на безопасность труда.</w:t>
      </w:r>
    </w:p>
    <w:sectPr w:rsidR="00EB05E5" w:rsidSect="002A180B">
      <w:footerReference w:type="default" r:id="rId10"/>
      <w:pgSz w:w="11906" w:h="16838"/>
      <w:pgMar w:top="1134" w:right="850" w:bottom="1134" w:left="1701" w:header="708" w:footer="708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CAE" w:rsidRDefault="00C50CAE" w:rsidP="002A180B">
      <w:pPr>
        <w:spacing w:line="240" w:lineRule="auto"/>
      </w:pPr>
      <w:r>
        <w:separator/>
      </w:r>
    </w:p>
  </w:endnote>
  <w:endnote w:type="continuationSeparator" w:id="0">
    <w:p w:rsidR="00C50CAE" w:rsidRDefault="00C50CAE" w:rsidP="002A18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2868605"/>
      <w:docPartObj>
        <w:docPartGallery w:val="Page Numbers (Bottom of Page)"/>
        <w:docPartUnique/>
      </w:docPartObj>
    </w:sdtPr>
    <w:sdtContent>
      <w:p w:rsidR="002A180B" w:rsidRDefault="002A18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42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CAE" w:rsidRDefault="00C50CAE" w:rsidP="002A180B">
      <w:pPr>
        <w:spacing w:line="240" w:lineRule="auto"/>
      </w:pPr>
      <w:r>
        <w:separator/>
      </w:r>
    </w:p>
  </w:footnote>
  <w:footnote w:type="continuationSeparator" w:id="0">
    <w:p w:rsidR="00C50CAE" w:rsidRDefault="00C50CAE" w:rsidP="002A18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C02"/>
    <w:multiLevelType w:val="multilevel"/>
    <w:tmpl w:val="C45EFC9A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21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88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3295" w:hanging="1080"/>
      </w:pPr>
    </w:lvl>
    <w:lvl w:ilvl="4">
      <w:start w:val="1"/>
      <w:numFmt w:val="decimal"/>
      <w:isLgl/>
      <w:lvlText w:val="%1.%2.%3.%4.%5."/>
      <w:lvlJc w:val="left"/>
      <w:pPr>
        <w:ind w:left="3655" w:hanging="1080"/>
      </w:pPr>
    </w:lvl>
    <w:lvl w:ilvl="5">
      <w:start w:val="1"/>
      <w:numFmt w:val="decimal"/>
      <w:isLgl/>
      <w:lvlText w:val="%1.%2.%3.%4.%5.%6."/>
      <w:lvlJc w:val="left"/>
      <w:pPr>
        <w:ind w:left="4375" w:hanging="1440"/>
      </w:pPr>
    </w:lvl>
    <w:lvl w:ilvl="6">
      <w:start w:val="1"/>
      <w:numFmt w:val="decimal"/>
      <w:isLgl/>
      <w:lvlText w:val="%1.%2.%3.%4.%5.%6.%7."/>
      <w:lvlJc w:val="left"/>
      <w:pPr>
        <w:ind w:left="5095" w:hanging="1800"/>
      </w:pPr>
    </w:lvl>
    <w:lvl w:ilvl="7">
      <w:start w:val="1"/>
      <w:numFmt w:val="decimal"/>
      <w:isLgl/>
      <w:lvlText w:val="%1.%2.%3.%4.%5.%6.%7.%8."/>
      <w:lvlJc w:val="left"/>
      <w:pPr>
        <w:ind w:left="5455" w:hanging="1800"/>
      </w:pPr>
    </w:lvl>
    <w:lvl w:ilvl="8">
      <w:start w:val="1"/>
      <w:numFmt w:val="decimal"/>
      <w:isLgl/>
      <w:lvlText w:val="%1.%2.%3.%4.%5.%6.%7.%8.%9."/>
      <w:lvlJc w:val="left"/>
      <w:pPr>
        <w:ind w:left="6175" w:hanging="2160"/>
      </w:pPr>
    </w:lvl>
  </w:abstractNum>
  <w:abstractNum w:abstractNumId="1">
    <w:nsid w:val="1CAF1C29"/>
    <w:multiLevelType w:val="hybridMultilevel"/>
    <w:tmpl w:val="2F9E4AC2"/>
    <w:lvl w:ilvl="0" w:tplc="5ADC3C0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64CA3"/>
    <w:multiLevelType w:val="hybridMultilevel"/>
    <w:tmpl w:val="3910A966"/>
    <w:lvl w:ilvl="0" w:tplc="95405D0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2249EF"/>
    <w:multiLevelType w:val="hybridMultilevel"/>
    <w:tmpl w:val="B8CC1730"/>
    <w:lvl w:ilvl="0" w:tplc="2AE851D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0B"/>
    <w:rsid w:val="00076E10"/>
    <w:rsid w:val="000A4CF4"/>
    <w:rsid w:val="001D31EA"/>
    <w:rsid w:val="001E1E7A"/>
    <w:rsid w:val="002A180B"/>
    <w:rsid w:val="003B2AA8"/>
    <w:rsid w:val="00483E51"/>
    <w:rsid w:val="00581547"/>
    <w:rsid w:val="007B77C4"/>
    <w:rsid w:val="00856D42"/>
    <w:rsid w:val="008A6F67"/>
    <w:rsid w:val="00A7342F"/>
    <w:rsid w:val="00B448CC"/>
    <w:rsid w:val="00C50CAE"/>
    <w:rsid w:val="00D03BAD"/>
    <w:rsid w:val="00F5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80B"/>
    <w:pPr>
      <w:spacing w:after="0" w:line="268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80B"/>
    <w:pPr>
      <w:ind w:left="720"/>
      <w:contextualSpacing/>
    </w:pPr>
  </w:style>
  <w:style w:type="table" w:styleId="a4">
    <w:name w:val="Table Grid"/>
    <w:basedOn w:val="a1"/>
    <w:uiPriority w:val="39"/>
    <w:rsid w:val="002A180B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A180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180B"/>
    <w:rPr>
      <w:rFonts w:ascii="Times New Roman" w:eastAsia="Times New Roman" w:hAnsi="Times New Roman" w:cs="Times New Roman"/>
      <w:color w:val="000000"/>
      <w:sz w:val="28"/>
      <w:lang w:eastAsia="ja-JP"/>
    </w:rPr>
  </w:style>
  <w:style w:type="paragraph" w:styleId="a7">
    <w:name w:val="footer"/>
    <w:basedOn w:val="a"/>
    <w:link w:val="a8"/>
    <w:uiPriority w:val="99"/>
    <w:unhideWhenUsed/>
    <w:rsid w:val="002A18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180B"/>
    <w:rPr>
      <w:rFonts w:ascii="Times New Roman" w:eastAsia="Times New Roman" w:hAnsi="Times New Roman" w:cs="Times New Roman"/>
      <w:color w:val="000000"/>
      <w:sz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80B"/>
    <w:pPr>
      <w:spacing w:after="0" w:line="268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80B"/>
    <w:pPr>
      <w:ind w:left="720"/>
      <w:contextualSpacing/>
    </w:pPr>
  </w:style>
  <w:style w:type="table" w:styleId="a4">
    <w:name w:val="Table Grid"/>
    <w:basedOn w:val="a1"/>
    <w:uiPriority w:val="39"/>
    <w:rsid w:val="002A180B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A180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180B"/>
    <w:rPr>
      <w:rFonts w:ascii="Times New Roman" w:eastAsia="Times New Roman" w:hAnsi="Times New Roman" w:cs="Times New Roman"/>
      <w:color w:val="000000"/>
      <w:sz w:val="28"/>
      <w:lang w:eastAsia="ja-JP"/>
    </w:rPr>
  </w:style>
  <w:style w:type="paragraph" w:styleId="a7">
    <w:name w:val="footer"/>
    <w:basedOn w:val="a"/>
    <w:link w:val="a8"/>
    <w:uiPriority w:val="99"/>
    <w:unhideWhenUsed/>
    <w:rsid w:val="002A18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180B"/>
    <w:rPr>
      <w:rFonts w:ascii="Times New Roman" w:eastAsia="Times New Roman" w:hAnsi="Times New Roman" w:cs="Times New Roman"/>
      <w:color w:val="000000"/>
      <w:sz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8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14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 Татьяна Михайловна</dc:creator>
  <cp:lastModifiedBy>Назарова Татьяна Михайловна</cp:lastModifiedBy>
  <cp:revision>11</cp:revision>
  <dcterms:created xsi:type="dcterms:W3CDTF">2019-07-08T13:12:00Z</dcterms:created>
  <dcterms:modified xsi:type="dcterms:W3CDTF">2019-07-08T14:26:00Z</dcterms:modified>
</cp:coreProperties>
</file>