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35BE" w:rsidRPr="009955F8" w:rsidRDefault="00993340">
      <w:pPr>
        <w:rPr>
          <w:rFonts w:ascii="Times New Roman" w:hAnsi="Times New Roman"/>
        </w:rPr>
      </w:pPr>
      <w:bookmarkStart w:id="0" w:name="_Toc489607698"/>
      <w:r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-392430</wp:posOffset>
            </wp:positionV>
            <wp:extent cx="1905000" cy="1394460"/>
            <wp:effectExtent l="19050" t="0" r="0" b="0"/>
            <wp:wrapSquare wrapText="bothSides"/>
            <wp:docPr id="3" name="Рисунок 7" descr="C:\Users\A.Platko\AppData\Local\Microsoft\Windows\INetCache\Content.Word\lands(re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Users\A.Platko\AppData\Local\Microsoft\Windows\INetCache\Content.Word\lands(red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362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394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35BE" w:rsidRPr="009955F8" w:rsidRDefault="006735BE" w:rsidP="00334165">
      <w:pPr>
        <w:ind w:left="-1701"/>
        <w:jc w:val="center"/>
        <w:rPr>
          <w:rFonts w:ascii="Times New Roman" w:eastAsia="Arial Unicode MS" w:hAnsi="Times New Roman"/>
          <w:sz w:val="72"/>
          <w:szCs w:val="72"/>
        </w:rPr>
      </w:pPr>
    </w:p>
    <w:p w:rsidR="006735BE" w:rsidRPr="009955F8" w:rsidRDefault="006735BE" w:rsidP="00D2075B">
      <w:pPr>
        <w:spacing w:after="0" w:line="240" w:lineRule="auto"/>
        <w:jc w:val="center"/>
        <w:rPr>
          <w:rFonts w:ascii="Times New Roman" w:eastAsia="Arial Unicode MS" w:hAnsi="Times New Roman"/>
          <w:sz w:val="56"/>
          <w:szCs w:val="56"/>
        </w:rPr>
      </w:pPr>
      <w:r w:rsidRPr="009955F8">
        <w:rPr>
          <w:rFonts w:ascii="Times New Roman" w:eastAsia="Arial Unicode MS" w:hAnsi="Times New Roman"/>
          <w:sz w:val="56"/>
          <w:szCs w:val="56"/>
        </w:rPr>
        <w:t>ТЕХНИЧЕСКОЕ ОПИСАНИЕ КОМПЕТЕНЦИИ</w:t>
      </w:r>
    </w:p>
    <w:p w:rsidR="006735BE" w:rsidRPr="009955F8" w:rsidRDefault="00993340" w:rsidP="00D2075B">
      <w:pPr>
        <w:spacing w:after="0" w:line="240" w:lineRule="auto"/>
        <w:jc w:val="center"/>
        <w:rPr>
          <w:rFonts w:ascii="Times New Roman" w:eastAsia="Arial Unicode MS" w:hAnsi="Times New Roman"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page">
              <wp:align>left</wp:align>
            </wp:positionH>
            <wp:positionV relativeFrom="margin">
              <wp:posOffset>3883660</wp:posOffset>
            </wp:positionV>
            <wp:extent cx="7576185" cy="6065520"/>
            <wp:effectExtent l="19050" t="0" r="5715" b="0"/>
            <wp:wrapNone/>
            <wp:docPr id="4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6185" cy="6065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2685">
        <w:rPr>
          <w:rFonts w:ascii="Times New Roman" w:eastAsia="Arial Unicode MS" w:hAnsi="Times New Roman"/>
          <w:color w:val="FF0000"/>
          <w:sz w:val="56"/>
          <w:szCs w:val="56"/>
        </w:rPr>
        <w:t>Лабораторный медицинский анализ</w:t>
      </w:r>
    </w:p>
    <w:p w:rsidR="006735BE" w:rsidRPr="009955F8" w:rsidRDefault="006735BE">
      <w:pPr>
        <w:rPr>
          <w:rFonts w:ascii="Times New Roman" w:eastAsia="Arial Unicode MS" w:hAnsi="Times New Roman"/>
          <w:sz w:val="72"/>
          <w:szCs w:val="72"/>
        </w:rPr>
      </w:pPr>
    </w:p>
    <w:p w:rsidR="006735BE" w:rsidRPr="009955F8" w:rsidRDefault="006735BE">
      <w:pPr>
        <w:rPr>
          <w:rFonts w:ascii="Times New Roman" w:eastAsia="Arial Unicode MS" w:hAnsi="Times New Roman"/>
          <w:sz w:val="72"/>
          <w:szCs w:val="72"/>
        </w:rPr>
      </w:pPr>
    </w:p>
    <w:p w:rsidR="006735BE" w:rsidRPr="009955F8" w:rsidRDefault="006735BE">
      <w:pPr>
        <w:rPr>
          <w:rFonts w:ascii="Times New Roman" w:eastAsia="Arial Unicode MS" w:hAnsi="Times New Roman"/>
          <w:sz w:val="72"/>
          <w:szCs w:val="72"/>
        </w:rPr>
      </w:pPr>
    </w:p>
    <w:p w:rsidR="006735BE" w:rsidRPr="009955F8" w:rsidRDefault="006735BE">
      <w:pPr>
        <w:rPr>
          <w:rFonts w:ascii="Times New Roman" w:eastAsia="Arial Unicode MS" w:hAnsi="Times New Roman"/>
          <w:sz w:val="72"/>
          <w:szCs w:val="72"/>
        </w:rPr>
      </w:pPr>
    </w:p>
    <w:p w:rsidR="006735BE" w:rsidRPr="009955F8" w:rsidRDefault="00993340" w:rsidP="00832EBB">
      <w:pPr>
        <w:jc w:val="center"/>
        <w:rPr>
          <w:rFonts w:ascii="Times New Roman" w:eastAsia="Arial Unicode MS" w:hAnsi="Times New Roman"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page">
              <wp:posOffset>-1270</wp:posOffset>
            </wp:positionH>
            <wp:positionV relativeFrom="page">
              <wp:align>bottom</wp:align>
            </wp:positionV>
            <wp:extent cx="7576185" cy="6065520"/>
            <wp:effectExtent l="19050" t="0" r="5715" b="0"/>
            <wp:wrapNone/>
            <wp:docPr id="5" name="Рисунок 5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6185" cy="6065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35BE" w:rsidRPr="009955F8" w:rsidRDefault="006735BE" w:rsidP="009931F0">
      <w:pPr>
        <w:tabs>
          <w:tab w:val="left" w:pos="4665"/>
        </w:tabs>
        <w:ind w:left="-1701"/>
        <w:jc w:val="right"/>
        <w:rPr>
          <w:rFonts w:ascii="Times New Roman" w:eastAsia="Arial Unicode MS" w:hAnsi="Times New Roman"/>
          <w:b/>
          <w:sz w:val="72"/>
          <w:szCs w:val="72"/>
        </w:rPr>
      </w:pPr>
    </w:p>
    <w:p w:rsidR="006735BE" w:rsidRPr="009955F8" w:rsidRDefault="006735BE" w:rsidP="00FB1F17">
      <w:pPr>
        <w:tabs>
          <w:tab w:val="left" w:pos="4665"/>
        </w:tabs>
        <w:rPr>
          <w:rFonts w:ascii="Times New Roman" w:eastAsia="Arial Unicode MS" w:hAnsi="Times New Roman"/>
        </w:rPr>
      </w:pPr>
    </w:p>
    <w:p w:rsidR="006735BE" w:rsidRPr="009955F8" w:rsidRDefault="006735BE" w:rsidP="00832EBB">
      <w:pPr>
        <w:ind w:left="-1701"/>
        <w:rPr>
          <w:rFonts w:ascii="Times New Roman" w:eastAsia="Arial Unicode MS" w:hAnsi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</w:rPr>
      </w:pPr>
    </w:p>
    <w:p w:rsidR="006735BE" w:rsidRDefault="006735BE">
      <w:pPr>
        <w:rPr>
          <w:rFonts w:ascii="Times New Roman" w:hAnsi="Times New Roman"/>
          <w:sz w:val="19"/>
          <w:szCs w:val="19"/>
        </w:rPr>
      </w:pPr>
      <w:r>
        <w:rPr>
          <w:rFonts w:ascii="Times New Roman" w:hAnsi="Times New Roman"/>
        </w:rPr>
        <w:br w:type="page"/>
      </w:r>
    </w:p>
    <w:p w:rsidR="006735BE" w:rsidRPr="006C6D6D" w:rsidRDefault="006735BE" w:rsidP="006C6D6D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6D6D">
        <w:rPr>
          <w:rFonts w:ascii="Times New Roman" w:hAnsi="Times New Roman" w:cs="Times New Roman"/>
          <w:sz w:val="28"/>
          <w:szCs w:val="28"/>
        </w:rPr>
        <w:lastRenderedPageBreak/>
        <w:t xml:space="preserve">Организация Союз «Молодые профессионалы (Ворлдскиллс Россия)» (далее </w:t>
      </w:r>
      <w:r w:rsidRPr="006C6D6D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6C6D6D">
        <w:rPr>
          <w:rFonts w:ascii="Times New Roman" w:hAnsi="Times New Roman" w:cs="Times New Roman"/>
          <w:sz w:val="28"/>
          <w:szCs w:val="28"/>
        </w:rPr>
        <w:t xml:space="preserve">) в соответствии с уставом организации и правилами проведения конкурсов установила нижеизложенные необходимые требования владения этим профессиональным навыком для участия в </w:t>
      </w:r>
      <w:r>
        <w:rPr>
          <w:rFonts w:ascii="Times New Roman" w:hAnsi="Times New Roman" w:cs="Times New Roman"/>
          <w:sz w:val="28"/>
          <w:szCs w:val="28"/>
        </w:rPr>
        <w:t>соревнованиях по компетенции</w:t>
      </w:r>
      <w:r w:rsidRPr="006C6D6D">
        <w:rPr>
          <w:rFonts w:ascii="Times New Roman" w:hAnsi="Times New Roman" w:cs="Times New Roman"/>
          <w:sz w:val="28"/>
          <w:szCs w:val="28"/>
        </w:rPr>
        <w:t>.</w:t>
      </w:r>
    </w:p>
    <w:p w:rsidR="006735BE" w:rsidRPr="009955F8" w:rsidRDefault="006735BE" w:rsidP="006C6D6D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szCs w:val="24"/>
        </w:rPr>
      </w:pPr>
    </w:p>
    <w:p w:rsidR="006735BE" w:rsidRPr="0029547E" w:rsidRDefault="006735BE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9547E">
        <w:rPr>
          <w:rFonts w:ascii="Times New Roman" w:hAnsi="Times New Roman"/>
          <w:b/>
          <w:sz w:val="28"/>
          <w:szCs w:val="28"/>
          <w:lang w:val="ru-RU"/>
        </w:rPr>
        <w:t>Техническое описание включает в себя следующие разделы:</w:t>
      </w:r>
    </w:p>
    <w:p w:rsidR="006735BE" w:rsidRPr="008C7D09" w:rsidRDefault="003C7E42">
      <w:pPr>
        <w:pStyle w:val="13"/>
        <w:rPr>
          <w:rFonts w:ascii="Calibri" w:eastAsia="Times New Roman" w:hAnsi="Calibri"/>
          <w:bCs w:val="0"/>
          <w:noProof/>
          <w:sz w:val="22"/>
          <w:szCs w:val="22"/>
          <w:lang w:val="ru-RU" w:eastAsia="ru-RU"/>
        </w:rPr>
      </w:pPr>
      <w:r w:rsidRPr="003C7E42">
        <w:rPr>
          <w:rFonts w:ascii="Times New Roman" w:hAnsi="Times New Roman"/>
          <w:bCs w:val="0"/>
          <w:szCs w:val="20"/>
          <w:lang w:val="ru-RU" w:eastAsia="ru-RU"/>
        </w:rPr>
        <w:fldChar w:fldCharType="begin"/>
      </w:r>
      <w:r w:rsidR="006735BE" w:rsidRPr="0029547E">
        <w:rPr>
          <w:rFonts w:ascii="Times New Roman" w:hAnsi="Times New Roman"/>
          <w:bCs w:val="0"/>
          <w:szCs w:val="20"/>
          <w:lang w:val="ru-RU" w:eastAsia="ru-RU"/>
        </w:rPr>
        <w:instrText xml:space="preserve"> TOC \o "1-2" \h \z \u </w:instrText>
      </w:r>
      <w:r w:rsidRPr="003C7E42">
        <w:rPr>
          <w:rFonts w:ascii="Times New Roman" w:hAnsi="Times New Roman"/>
          <w:bCs w:val="0"/>
          <w:szCs w:val="20"/>
          <w:lang w:val="ru-RU" w:eastAsia="ru-RU"/>
        </w:rPr>
        <w:fldChar w:fldCharType="separate"/>
      </w:r>
      <w:hyperlink w:anchor="_Toc489607678" w:history="1">
        <w:r w:rsidR="006735BE" w:rsidRPr="007B5322">
          <w:rPr>
            <w:rStyle w:val="ac"/>
            <w:rFonts w:ascii="Times New Roman" w:hAnsi="Times New Roman"/>
            <w:noProof/>
          </w:rPr>
          <w:t>1. ВВЕДЕНИЕ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79" w:history="1">
        <w:r w:rsidR="006735BE" w:rsidRPr="007B5322">
          <w:rPr>
            <w:rStyle w:val="ac"/>
            <w:noProof/>
          </w:rPr>
          <w:t>1.1. НАЗВАНИЕ И ОПИСАНИЕ ПРОФЕССИОНАЛЬНОЙ КОМПЕТЕНЦИИ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80" w:history="1">
        <w:r w:rsidR="006735BE" w:rsidRPr="007B5322">
          <w:rPr>
            <w:rStyle w:val="ac"/>
            <w:noProof/>
          </w:rPr>
          <w:t>1.2. ВАЖНОСТЬ И ЗНАЧЕНИЕ НАСТОЯЩЕГО ДОКУМЕНТА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81" w:history="1">
        <w:r w:rsidR="006735BE" w:rsidRPr="007B5322">
          <w:rPr>
            <w:rStyle w:val="ac"/>
            <w:noProof/>
          </w:rPr>
          <w:t>1.3. АССОЦИИРОВАННЫЕ ДОКУМЕНТЫ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13"/>
        <w:rPr>
          <w:rFonts w:ascii="Calibri" w:eastAsia="Times New Roman" w:hAnsi="Calibri"/>
          <w:bCs w:val="0"/>
          <w:noProof/>
          <w:sz w:val="22"/>
          <w:szCs w:val="22"/>
          <w:lang w:val="ru-RU" w:eastAsia="ru-RU"/>
        </w:rPr>
      </w:pPr>
      <w:hyperlink w:anchor="_Toc489607682" w:history="1">
        <w:r w:rsidR="006735BE" w:rsidRPr="007B5322">
          <w:rPr>
            <w:rStyle w:val="ac"/>
            <w:rFonts w:ascii="Times New Roman" w:hAnsi="Times New Roman"/>
            <w:noProof/>
          </w:rPr>
          <w:t>2. СПЕЦИФИКАЦИЯ СТАНДАРТА WORLDSKILLS (</w:t>
        </w:r>
        <w:r w:rsidR="006735BE" w:rsidRPr="007B5322">
          <w:rPr>
            <w:rStyle w:val="ac"/>
            <w:rFonts w:ascii="Times New Roman" w:hAnsi="Times New Roman"/>
            <w:noProof/>
            <w:lang w:val="en-US"/>
          </w:rPr>
          <w:t>WSSS</w:t>
        </w:r>
        <w:r w:rsidR="006735BE" w:rsidRPr="007B5322">
          <w:rPr>
            <w:rStyle w:val="ac"/>
            <w:rFonts w:ascii="Times New Roman" w:hAnsi="Times New Roman"/>
            <w:noProof/>
          </w:rPr>
          <w:t>)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83" w:history="1">
        <w:r w:rsidR="006735BE" w:rsidRPr="007B5322">
          <w:rPr>
            <w:rStyle w:val="ac"/>
            <w:noProof/>
          </w:rPr>
          <w:t>2.1. ОБЩИЕ СВЕДЕНИЯ О СПЕЦИФИКАЦИИ СТАНДАРТОВ WORLDSKILLS (WSSS)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13"/>
        <w:rPr>
          <w:rFonts w:ascii="Calibri" w:eastAsia="Times New Roman" w:hAnsi="Calibri"/>
          <w:bCs w:val="0"/>
          <w:noProof/>
          <w:sz w:val="22"/>
          <w:szCs w:val="22"/>
          <w:lang w:val="ru-RU" w:eastAsia="ru-RU"/>
        </w:rPr>
      </w:pPr>
      <w:hyperlink w:anchor="_Toc489607684" w:history="1">
        <w:r w:rsidR="006735BE" w:rsidRPr="007B5322">
          <w:rPr>
            <w:rStyle w:val="ac"/>
            <w:rFonts w:ascii="Times New Roman" w:hAnsi="Times New Roman"/>
            <w:noProof/>
          </w:rPr>
          <w:t>3. ОЦЕНОЧНАЯ СТРАТЕГИЯ И ТЕХНИЧЕСКИЕ ОСОБЕННОСТИ ОЦЕНКИ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85" w:history="1">
        <w:r w:rsidR="006735BE" w:rsidRPr="007B5322">
          <w:rPr>
            <w:rStyle w:val="ac"/>
            <w:noProof/>
          </w:rPr>
          <w:t>3.1. ОСНОВНЫЕ ТРЕБОВАНИЯ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13"/>
        <w:rPr>
          <w:rFonts w:ascii="Calibri" w:eastAsia="Times New Roman" w:hAnsi="Calibri"/>
          <w:bCs w:val="0"/>
          <w:noProof/>
          <w:sz w:val="22"/>
          <w:szCs w:val="22"/>
          <w:lang w:val="ru-RU" w:eastAsia="ru-RU"/>
        </w:rPr>
      </w:pPr>
      <w:hyperlink w:anchor="_Toc489607686" w:history="1">
        <w:r w:rsidR="006735BE" w:rsidRPr="007B5322">
          <w:rPr>
            <w:rStyle w:val="ac"/>
            <w:rFonts w:ascii="Times New Roman" w:hAnsi="Times New Roman"/>
            <w:noProof/>
          </w:rPr>
          <w:t>4. СХЕМА ВЫСТАВЛЕНИЯ ОЦЕНКИ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87" w:history="1">
        <w:r w:rsidR="006735BE" w:rsidRPr="007B5322">
          <w:rPr>
            <w:rStyle w:val="ac"/>
            <w:noProof/>
          </w:rPr>
          <w:t>4.1. ОБЩИЕ УКАЗАНИЯ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88" w:history="1">
        <w:r w:rsidR="006735BE" w:rsidRPr="007B5322">
          <w:rPr>
            <w:rStyle w:val="ac"/>
            <w:noProof/>
          </w:rPr>
          <w:t>4.2. КРИТЕРИИ ОЦЕНКИ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89" w:history="1">
        <w:r w:rsidR="006735BE" w:rsidRPr="007B5322">
          <w:rPr>
            <w:rStyle w:val="ac"/>
            <w:noProof/>
          </w:rPr>
          <w:t>4.3. СУБКРИТЕРИИ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90" w:history="1">
        <w:r w:rsidR="006735BE" w:rsidRPr="007B5322">
          <w:rPr>
            <w:rStyle w:val="ac"/>
            <w:noProof/>
          </w:rPr>
          <w:t>4.4. АСПЕКТЫ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91" w:history="1">
        <w:r w:rsidR="006735BE" w:rsidRPr="007B5322">
          <w:rPr>
            <w:rStyle w:val="ac"/>
            <w:noProof/>
          </w:rPr>
          <w:t>4.5. МНЕНИЕ СУДЕЙ (СУДЕЙСКАЯ ОЦЕНКА)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92" w:history="1">
        <w:r w:rsidR="006735BE" w:rsidRPr="007B5322">
          <w:rPr>
            <w:rStyle w:val="ac"/>
            <w:noProof/>
          </w:rPr>
          <w:t>4.6. ИЗМЕРИМАЯ ОЦЕНКА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93" w:history="1">
        <w:r w:rsidR="006735BE" w:rsidRPr="007B5322">
          <w:rPr>
            <w:rStyle w:val="ac"/>
            <w:noProof/>
          </w:rPr>
          <w:t>4.7. ИСПОЛЬЗОВАНИЕ ИЗМЕРИМЫХ И СУДЕЙСКИХ ОЦЕНОК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94" w:history="1">
        <w:r w:rsidR="006735BE" w:rsidRPr="007B5322">
          <w:rPr>
            <w:rStyle w:val="ac"/>
            <w:noProof/>
          </w:rPr>
          <w:t>4.8. СПЕЦИФИКАЦИЯ ОЦЕНКИ КОМПЕТЕНЦИИ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95" w:history="1">
        <w:r w:rsidR="006735BE" w:rsidRPr="007B5322">
          <w:rPr>
            <w:rStyle w:val="ac"/>
            <w:noProof/>
          </w:rPr>
          <w:t>4.9. РЕГЛАМЕНТ ОЦЕНКИ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13"/>
        <w:rPr>
          <w:rFonts w:ascii="Calibri" w:eastAsia="Times New Roman" w:hAnsi="Calibri"/>
          <w:bCs w:val="0"/>
          <w:noProof/>
          <w:sz w:val="22"/>
          <w:szCs w:val="22"/>
          <w:lang w:val="ru-RU" w:eastAsia="ru-RU"/>
        </w:rPr>
      </w:pPr>
      <w:hyperlink w:anchor="_Toc489607696" w:history="1">
        <w:r w:rsidR="006735BE" w:rsidRPr="007B5322">
          <w:rPr>
            <w:rStyle w:val="ac"/>
            <w:rFonts w:ascii="Times New Roman" w:hAnsi="Times New Roman"/>
            <w:noProof/>
          </w:rPr>
          <w:t>5. КОНКУРСНОЕ ЗАДАНИЕ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97" w:history="1">
        <w:r w:rsidR="006735BE" w:rsidRPr="007B5322">
          <w:rPr>
            <w:rStyle w:val="ac"/>
            <w:noProof/>
          </w:rPr>
          <w:t>5.1. ОСНОВНЫЕ ТРЕБОВАНИЯ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98" w:history="1">
        <w:r w:rsidR="006735BE" w:rsidRPr="007B5322">
          <w:rPr>
            <w:rStyle w:val="ac"/>
            <w:noProof/>
          </w:rPr>
          <w:t>5.2. СТРУКТУРА КОНКУРСНОГО ЗАДАНИЯ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0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699" w:history="1">
        <w:r w:rsidR="006735BE" w:rsidRPr="007B5322">
          <w:rPr>
            <w:rStyle w:val="ac"/>
            <w:noProof/>
          </w:rPr>
          <w:t>5.3. ТРЕБОВАНИЯ К РАЗРАБОТКЕ КОНКУРСНОГО ЗАДАНИЯ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_Toc489607699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700" w:history="1">
        <w:r w:rsidR="006735BE" w:rsidRPr="007B5322">
          <w:rPr>
            <w:rStyle w:val="ac"/>
            <w:noProof/>
          </w:rPr>
          <w:t>5.4. РАЗРАБОТКА КОНКУРСНОГО ЗАДАНИЯ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701" w:history="1">
        <w:r w:rsidR="006735BE" w:rsidRPr="007B5322">
          <w:rPr>
            <w:rStyle w:val="ac"/>
            <w:noProof/>
          </w:rPr>
          <w:t>5.5 УТВЕРЖДЕНИЕ КОНКУРСНОГО ЗАДАНИЯ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702" w:history="1">
        <w:r w:rsidR="006735BE" w:rsidRPr="007B5322">
          <w:rPr>
            <w:rStyle w:val="ac"/>
            <w:noProof/>
          </w:rPr>
          <w:t>5.6. СВОЙСТВА МАТЕРИАЛА И ИНСТРУКЦИИ ПРОИЗВОДИТЕЛЯ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13"/>
        <w:rPr>
          <w:rFonts w:ascii="Calibri" w:eastAsia="Times New Roman" w:hAnsi="Calibri"/>
          <w:bCs w:val="0"/>
          <w:noProof/>
          <w:sz w:val="22"/>
          <w:szCs w:val="22"/>
          <w:lang w:val="ru-RU" w:eastAsia="ru-RU"/>
        </w:rPr>
      </w:pPr>
      <w:hyperlink w:anchor="_Toc489607703" w:history="1">
        <w:r w:rsidR="006735BE" w:rsidRPr="007B5322">
          <w:rPr>
            <w:rStyle w:val="ac"/>
            <w:rFonts w:ascii="Times New Roman" w:hAnsi="Times New Roman"/>
            <w:noProof/>
          </w:rPr>
          <w:t>6. УПРАВЛЕНИЕ КОМПЕТЕНЦИЕЙ И ОБЩЕНИЕ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704" w:history="1">
        <w:r w:rsidR="006735BE" w:rsidRPr="007B5322">
          <w:rPr>
            <w:rStyle w:val="ac"/>
            <w:noProof/>
          </w:rPr>
          <w:t>6.1 ДИСКУССИОННЫЙ ФОРУМ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705" w:history="1">
        <w:r w:rsidR="006735BE" w:rsidRPr="007B5322">
          <w:rPr>
            <w:rStyle w:val="ac"/>
            <w:noProof/>
          </w:rPr>
          <w:t>6.2. ИНФОРМАЦИЯ ДЛЯ УЧАСТНИКОВ ЧЕМПИОНАТА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706" w:history="1">
        <w:r w:rsidR="006735BE" w:rsidRPr="007B5322">
          <w:rPr>
            <w:rStyle w:val="ac"/>
            <w:noProof/>
          </w:rPr>
          <w:t>6.3. АРХИВ КОНКУРСНЫХ ЗАДАНИЙ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707" w:history="1">
        <w:r w:rsidR="006735BE" w:rsidRPr="007B5322">
          <w:rPr>
            <w:rStyle w:val="ac"/>
            <w:noProof/>
          </w:rPr>
          <w:t>6.4. УПРАВЛЕНИЕ КОМПЕТЕНЦИЕЙ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13"/>
        <w:rPr>
          <w:rFonts w:ascii="Calibri" w:eastAsia="Times New Roman" w:hAnsi="Calibri"/>
          <w:bCs w:val="0"/>
          <w:noProof/>
          <w:sz w:val="22"/>
          <w:szCs w:val="22"/>
          <w:lang w:val="ru-RU" w:eastAsia="ru-RU"/>
        </w:rPr>
      </w:pPr>
      <w:hyperlink w:anchor="_Toc489607708" w:history="1">
        <w:r w:rsidR="006735BE" w:rsidRPr="007B5322">
          <w:rPr>
            <w:rStyle w:val="ac"/>
            <w:rFonts w:ascii="Times New Roman" w:hAnsi="Times New Roman"/>
            <w:noProof/>
          </w:rPr>
          <w:t>7. ТРЕБОВАНИЯ ОХРАНЫ ТРУДА И ТЕХНИКИ БЕЗОПАСНОСТИ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709" w:history="1">
        <w:r w:rsidR="006735BE" w:rsidRPr="007B5322">
          <w:rPr>
            <w:rStyle w:val="ac"/>
            <w:noProof/>
          </w:rPr>
          <w:t>7.1 ТРЕБОВАНИЯ ОХРАНЫ ТРУДА И ТЕХНИКИ БЕЗОПАСНОСТИ НА ЧЕМПИОНАТЕ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710" w:history="1">
        <w:r w:rsidR="006735BE" w:rsidRPr="007B5322">
          <w:rPr>
            <w:rStyle w:val="ac"/>
            <w:noProof/>
          </w:rPr>
          <w:t>7.2 СПЕЦИФИЧНЫЕ ТРЕБОВАНИЯ ОХРАНЫ ТРУДА, ТЕХНИКИ БЕЗОПАСНОСТИ И ОКРУЖАЮЩЕЙ СРЕДЫ КОМПЕТЕНЦИИ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13"/>
        <w:rPr>
          <w:rFonts w:ascii="Calibri" w:eastAsia="Times New Roman" w:hAnsi="Calibri"/>
          <w:bCs w:val="0"/>
          <w:noProof/>
          <w:sz w:val="22"/>
          <w:szCs w:val="22"/>
          <w:lang w:val="ru-RU" w:eastAsia="ru-RU"/>
        </w:rPr>
      </w:pPr>
      <w:hyperlink w:anchor="_Toc489607711" w:history="1">
        <w:r w:rsidR="006735BE" w:rsidRPr="007B5322">
          <w:rPr>
            <w:rStyle w:val="ac"/>
            <w:rFonts w:ascii="Times New Roman" w:hAnsi="Times New Roman"/>
            <w:noProof/>
          </w:rPr>
          <w:t>8. МАТЕРИАЛЫ И ОБОРУДОВАНИЕ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712" w:history="1">
        <w:r w:rsidR="006735BE" w:rsidRPr="007B5322">
          <w:rPr>
            <w:rStyle w:val="ac"/>
            <w:noProof/>
          </w:rPr>
          <w:t>8.1. ИНФРАСТРУКТУРНЫЙ ЛИСТ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713" w:history="1">
        <w:r w:rsidR="006735BE" w:rsidRPr="007B5322">
          <w:rPr>
            <w:rStyle w:val="ac"/>
            <w:noProof/>
          </w:rPr>
          <w:t>8.2. МАТЕРИАЛЫ, ОБОРУДОВАНИЕ И ИНСТРУМЕНТЫ В ИНСТРУМЕНТАЛЬНОМ ЯЩИКЕ (ТУЛБОКС, TOOLBOX)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714" w:history="1">
        <w:r w:rsidR="006735BE" w:rsidRPr="007B5322">
          <w:rPr>
            <w:rStyle w:val="ac"/>
            <w:noProof/>
          </w:rPr>
          <w:t>8.3. МАТЕРИАЛЫ И ОБОРУДОВАНИЕ, ЗАПРЕЩЕННЫЕ НА ПЛОЩАДКЕ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26"/>
        <w:tabs>
          <w:tab w:val="right" w:leader="dot" w:pos="9629"/>
        </w:tabs>
        <w:rPr>
          <w:rFonts w:ascii="Calibri" w:eastAsia="Times New Roman" w:hAnsi="Calibri"/>
          <w:noProof/>
          <w:szCs w:val="22"/>
        </w:rPr>
      </w:pPr>
      <w:hyperlink w:anchor="_Toc489607715" w:history="1">
        <w:r w:rsidR="006735BE" w:rsidRPr="007B5322">
          <w:rPr>
            <w:rStyle w:val="ac"/>
            <w:noProof/>
          </w:rPr>
          <w:t>8.4. ПРЕДЛАГАЕМАЯ СХЕМА КОНКУРСНОЙ ПЛОЩАДКИ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6735BE" w:rsidRDefault="003C7E42">
      <w:pPr>
        <w:pStyle w:val="13"/>
        <w:rPr>
          <w:rFonts w:ascii="Calibri" w:eastAsia="Times New Roman" w:hAnsi="Calibri"/>
          <w:bCs w:val="0"/>
          <w:noProof/>
          <w:sz w:val="22"/>
          <w:szCs w:val="22"/>
          <w:lang w:val="ru-RU" w:eastAsia="ru-RU"/>
        </w:rPr>
      </w:pPr>
      <w:hyperlink w:anchor="_Toc489607716" w:history="1">
        <w:r w:rsidR="006735BE" w:rsidRPr="007B5322">
          <w:rPr>
            <w:rStyle w:val="ac"/>
            <w:rFonts w:ascii="Times New Roman" w:hAnsi="Times New Roman"/>
            <w:noProof/>
          </w:rPr>
          <w:t>9. ОСОБЫЕ ПРАВИЛА ВОЗРАСТНОЙ ГРУППЫ 14-16 ЛЕТ</w:t>
        </w:r>
        <w:r w:rsidR="006735BE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735BE">
          <w:rPr>
            <w:noProof/>
            <w:webHidden/>
          </w:rPr>
          <w:instrText xml:space="preserve"> PAGEREF _Toc489607716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E3843">
          <w:rPr>
            <w:noProof/>
            <w:webHidden/>
          </w:rPr>
          <w:t>0</w:t>
        </w:r>
        <w:r>
          <w:rPr>
            <w:noProof/>
            <w:webHidden/>
          </w:rPr>
          <w:fldChar w:fldCharType="end"/>
        </w:r>
      </w:hyperlink>
    </w:p>
    <w:p w:rsidR="006735BE" w:rsidRDefault="003C7E42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29547E">
        <w:rPr>
          <w:rFonts w:ascii="Times New Roman" w:hAnsi="Times New Roman"/>
          <w:bCs/>
          <w:szCs w:val="20"/>
          <w:lang w:val="ru-RU" w:eastAsia="ru-RU"/>
        </w:rPr>
        <w:fldChar w:fldCharType="end"/>
      </w:r>
    </w:p>
    <w:p w:rsidR="006735BE" w:rsidRDefault="006735BE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6735BE" w:rsidRDefault="006735BE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6735BE" w:rsidRDefault="006735BE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6735BE" w:rsidRDefault="006735BE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6735BE" w:rsidRDefault="006735BE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6735BE" w:rsidRDefault="006735BE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6735BE" w:rsidRDefault="006735BE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6735BE" w:rsidRDefault="006735BE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6735BE" w:rsidRDefault="006735BE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6735BE" w:rsidRDefault="006735BE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6735BE" w:rsidRDefault="006735BE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6735BE" w:rsidRPr="00AA2B8A" w:rsidRDefault="003C7E42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color w:val="808080"/>
          <w:sz w:val="20"/>
          <w:lang w:val="ru-RU"/>
        </w:rPr>
      </w:pPr>
      <w:hyperlink r:id="rId10" w:tgtFrame="_blank" w:tooltip="Все права защищены" w:history="1">
        <w:r w:rsidR="006735BE" w:rsidRPr="009955F8">
          <w:rPr>
            <w:rFonts w:ascii="Times New Roman" w:hAnsi="Times New Roman"/>
            <w:color w:val="808080"/>
            <w:sz w:val="20"/>
            <w:u w:val="single"/>
          </w:rPr>
          <w:t>Copyright</w:t>
        </w:r>
      </w:hyperlink>
      <w:r w:rsidR="006735BE" w:rsidRPr="009955F8">
        <w:rPr>
          <w:rFonts w:ascii="Times New Roman" w:hAnsi="Times New Roman"/>
          <w:color w:val="808080"/>
          <w:sz w:val="20"/>
        </w:rPr>
        <w:t> </w:t>
      </w:r>
      <w:hyperlink r:id="rId11" w:tgtFrame="_blank" w:tooltip="Copyright" w:history="1">
        <w:r w:rsidR="006735BE" w:rsidRPr="00AA2B8A">
          <w:rPr>
            <w:rFonts w:ascii="Times New Roman" w:hAnsi="Times New Roman"/>
            <w:color w:val="808080"/>
            <w:sz w:val="20"/>
            <w:u w:val="single"/>
            <w:lang w:val="ru-RU"/>
          </w:rPr>
          <w:t>©</w:t>
        </w:r>
      </w:hyperlink>
      <w:r w:rsidR="006735BE" w:rsidRPr="00AA2B8A">
        <w:rPr>
          <w:rFonts w:ascii="Times New Roman" w:hAnsi="Times New Roman"/>
          <w:color w:val="808080"/>
          <w:sz w:val="20"/>
          <w:lang w:val="ru-RU"/>
        </w:rPr>
        <w:t xml:space="preserve"> 2017 СОЮЗ «ВОРЛДСКИЛЛС РОССИЯ» </w:t>
      </w:r>
    </w:p>
    <w:p w:rsidR="006735BE" w:rsidRPr="009955F8" w:rsidRDefault="003C7E42" w:rsidP="00DE39D8">
      <w:pPr>
        <w:spacing w:after="0" w:line="240" w:lineRule="auto"/>
        <w:rPr>
          <w:rFonts w:ascii="Times New Roman" w:hAnsi="Times New Roman"/>
          <w:color w:val="808080"/>
          <w:sz w:val="20"/>
        </w:rPr>
      </w:pPr>
      <w:hyperlink r:id="rId12" w:tgtFrame="_blank" w:tooltip="Регистрация авторских прав" w:history="1">
        <w:r w:rsidR="006735BE" w:rsidRPr="009955F8">
          <w:rPr>
            <w:rFonts w:ascii="Times New Roman" w:hAnsi="Times New Roman"/>
            <w:color w:val="808080"/>
            <w:sz w:val="20"/>
            <w:u w:val="single"/>
          </w:rPr>
          <w:t>Все права защищены</w:t>
        </w:r>
      </w:hyperlink>
    </w:p>
    <w:p w:rsidR="006735BE" w:rsidRPr="009955F8" w:rsidRDefault="006735BE" w:rsidP="00DE39D8">
      <w:pPr>
        <w:spacing w:after="0" w:line="240" w:lineRule="auto"/>
        <w:rPr>
          <w:rFonts w:ascii="Times New Roman" w:hAnsi="Times New Roman"/>
          <w:color w:val="808080"/>
          <w:sz w:val="20"/>
        </w:rPr>
      </w:pPr>
      <w:r w:rsidRPr="009955F8">
        <w:rPr>
          <w:rFonts w:ascii="Times New Roman" w:hAnsi="Times New Roman"/>
          <w:color w:val="808080"/>
          <w:sz w:val="20"/>
        </w:rPr>
        <w:t> </w:t>
      </w:r>
    </w:p>
    <w:p w:rsidR="006735BE" w:rsidRPr="009955F8" w:rsidRDefault="006735BE" w:rsidP="00DE39D8">
      <w:pPr>
        <w:spacing w:line="240" w:lineRule="auto"/>
        <w:rPr>
          <w:rFonts w:ascii="Times New Roman" w:hAnsi="Times New Roman"/>
          <w:color w:val="808080"/>
          <w:sz w:val="20"/>
        </w:rPr>
      </w:pPr>
      <w:r w:rsidRPr="009955F8">
        <w:rPr>
          <w:rFonts w:ascii="Times New Roman" w:hAnsi="Times New Roman"/>
          <w:color w:val="808080"/>
          <w:sz w:val="20"/>
        </w:rPr>
        <w:t>Любое воспроизведение, переработка, копирование, распространение текстовой информации или графических изображений в любом другом документе, в том числе электронном, на сайте или их размещение для последующего воспроизведения или распространения запрещено правообладателем и может быть осуществлено только с его письменного согласия</w:t>
      </w:r>
    </w:p>
    <w:p w:rsidR="006735BE" w:rsidRPr="00BF0A68" w:rsidRDefault="006735BE" w:rsidP="00DE39D8">
      <w:pPr>
        <w:pStyle w:val="-1"/>
        <w:rPr>
          <w:rFonts w:ascii="Times New Roman" w:hAnsi="Times New Roman"/>
          <w:sz w:val="34"/>
          <w:szCs w:val="34"/>
          <w:lang w:val="ru-RU"/>
        </w:rPr>
      </w:pPr>
      <w:bookmarkStart w:id="1" w:name="_Toc450204622"/>
      <w:r w:rsidRPr="00BF0A68">
        <w:rPr>
          <w:rFonts w:ascii="Times New Roman" w:hAnsi="Times New Roman"/>
          <w:lang w:val="ru-RU"/>
        </w:rPr>
        <w:br w:type="page"/>
      </w:r>
      <w:bookmarkStart w:id="2" w:name="_Toc489607678"/>
      <w:bookmarkEnd w:id="1"/>
      <w:r w:rsidRPr="00BF0A68">
        <w:rPr>
          <w:rFonts w:ascii="Times New Roman" w:hAnsi="Times New Roman"/>
          <w:sz w:val="34"/>
          <w:szCs w:val="34"/>
          <w:lang w:val="ru-RU"/>
        </w:rPr>
        <w:lastRenderedPageBreak/>
        <w:t>1. ВВЕДЕНИЕ</w:t>
      </w:r>
      <w:bookmarkEnd w:id="2"/>
    </w:p>
    <w:p w:rsidR="006735BE" w:rsidRPr="00BF0A68" w:rsidRDefault="006735BE" w:rsidP="00ED18F9">
      <w:pPr>
        <w:pStyle w:val="-2"/>
        <w:ind w:firstLine="709"/>
        <w:rPr>
          <w:rFonts w:ascii="Times New Roman" w:hAnsi="Times New Roman"/>
          <w:lang w:val="ru-RU"/>
        </w:rPr>
      </w:pPr>
      <w:bookmarkStart w:id="3" w:name="_Toc489607679"/>
      <w:r w:rsidRPr="00BF0A68">
        <w:rPr>
          <w:rFonts w:ascii="Times New Roman" w:hAnsi="Times New Roman"/>
          <w:lang w:val="ru-RU"/>
        </w:rPr>
        <w:t xml:space="preserve">1.1. </w:t>
      </w:r>
      <w:r w:rsidRPr="00BF0A68">
        <w:rPr>
          <w:rFonts w:ascii="Times New Roman" w:hAnsi="Times New Roman"/>
          <w:caps/>
          <w:lang w:val="ru-RU"/>
        </w:rPr>
        <w:t>Название и описание профессиональной компетенции</w:t>
      </w:r>
      <w:bookmarkEnd w:id="3"/>
    </w:p>
    <w:p w:rsidR="006735BE" w:rsidRPr="009955F8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955F8">
        <w:rPr>
          <w:rFonts w:ascii="Times New Roman" w:hAnsi="Times New Roman"/>
          <w:sz w:val="28"/>
          <w:szCs w:val="28"/>
        </w:rPr>
        <w:t>1.1.1</w:t>
      </w:r>
      <w:r w:rsidRPr="009955F8">
        <w:rPr>
          <w:rFonts w:ascii="Times New Roman" w:hAnsi="Times New Roman"/>
          <w:sz w:val="28"/>
          <w:szCs w:val="28"/>
        </w:rPr>
        <w:tab/>
        <w:t xml:space="preserve">Название профессиональной компетенции: </w:t>
      </w:r>
    </w:p>
    <w:p w:rsidR="006735BE" w:rsidRPr="009955F8" w:rsidRDefault="007F2685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Лабораторный медицинский анализ</w:t>
      </w:r>
    </w:p>
    <w:p w:rsidR="00227B23" w:rsidRDefault="006735BE" w:rsidP="004B7E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955F8">
        <w:rPr>
          <w:rFonts w:ascii="Times New Roman" w:hAnsi="Times New Roman"/>
          <w:sz w:val="28"/>
          <w:szCs w:val="28"/>
        </w:rPr>
        <w:t>Описание профессиональной компетенции.</w:t>
      </w:r>
    </w:p>
    <w:p w:rsidR="00227B23" w:rsidRPr="00227B23" w:rsidRDefault="00227B23" w:rsidP="004B7E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>Сегодня лабораторная диагностика – это широкий спектр автоматизированных высокочувствительных методов, позволяющий оперативно получить достоверную информацию о состоянии внутренней среды пациента.</w:t>
      </w:r>
    </w:p>
    <w:p w:rsidR="00227B23" w:rsidRPr="00227B23" w:rsidRDefault="00227B23" w:rsidP="004B7E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 xml:space="preserve">Медицинский лабораторный техник </w:t>
      </w:r>
      <w:bookmarkStart w:id="4" w:name="sub_73"/>
      <w:r w:rsidRPr="00227B23">
        <w:rPr>
          <w:rFonts w:ascii="Times New Roman" w:hAnsi="Times New Roman"/>
          <w:sz w:val="28"/>
          <w:szCs w:val="28"/>
        </w:rPr>
        <w:t>клинико-диагностической, гистологической, бактериологической, санитарно-гигиенической лабораторий выполняет исследования в соответствии с квалификационными требованиями</w:t>
      </w:r>
      <w:bookmarkStart w:id="5" w:name="sub_75"/>
      <w:bookmarkEnd w:id="4"/>
      <w:r w:rsidRPr="00227B23">
        <w:rPr>
          <w:rFonts w:ascii="Times New Roman" w:hAnsi="Times New Roman"/>
          <w:sz w:val="28"/>
          <w:szCs w:val="28"/>
        </w:rPr>
        <w:t>, подготавливает рабочее место, дезинфицирующие растворы</w:t>
      </w:r>
      <w:bookmarkStart w:id="6" w:name="sub_76"/>
      <w:bookmarkEnd w:id="5"/>
      <w:r w:rsidRPr="00227B23">
        <w:rPr>
          <w:rFonts w:ascii="Times New Roman" w:hAnsi="Times New Roman"/>
          <w:sz w:val="28"/>
          <w:szCs w:val="28"/>
        </w:rPr>
        <w:t>, регистрирует поступающий в лабораторию биологический материал для исследования, в том числе с использованием персонального компьютера, проводит обработку материала и подготовку к исследованию</w:t>
      </w:r>
      <w:bookmarkStart w:id="7" w:name="sub_77"/>
      <w:bookmarkEnd w:id="6"/>
      <w:r w:rsidRPr="00227B23">
        <w:rPr>
          <w:rFonts w:ascii="Times New Roman" w:hAnsi="Times New Roman"/>
          <w:sz w:val="28"/>
          <w:szCs w:val="28"/>
        </w:rPr>
        <w:t>,</w:t>
      </w:r>
      <w:bookmarkStart w:id="8" w:name="sub_78"/>
      <w:bookmarkEnd w:id="7"/>
      <w:r w:rsidRPr="00227B23">
        <w:rPr>
          <w:rFonts w:ascii="Times New Roman" w:hAnsi="Times New Roman"/>
          <w:sz w:val="28"/>
          <w:szCs w:val="28"/>
        </w:rPr>
        <w:t xml:space="preserve"> стерилизацию лабораторного инструментария в соответствии с действующими инструкциями,</w:t>
      </w:r>
      <w:bookmarkStart w:id="9" w:name="sub_79"/>
      <w:bookmarkEnd w:id="8"/>
      <w:r w:rsidRPr="00227B23">
        <w:rPr>
          <w:rFonts w:ascii="Times New Roman" w:hAnsi="Times New Roman"/>
          <w:sz w:val="28"/>
          <w:szCs w:val="28"/>
        </w:rPr>
        <w:t xml:space="preserve"> ведет необходимую медицинскую документацию,</w:t>
      </w:r>
      <w:bookmarkStart w:id="10" w:name="sub_80"/>
      <w:bookmarkStart w:id="11" w:name="sub_82"/>
      <w:bookmarkEnd w:id="9"/>
      <w:bookmarkEnd w:id="10"/>
      <w:r>
        <w:rPr>
          <w:rFonts w:ascii="Times New Roman" w:hAnsi="Times New Roman"/>
          <w:sz w:val="28"/>
          <w:szCs w:val="28"/>
        </w:rPr>
        <w:t xml:space="preserve"> </w:t>
      </w:r>
      <w:r w:rsidRPr="00227B23">
        <w:rPr>
          <w:rFonts w:ascii="Times New Roman" w:hAnsi="Times New Roman"/>
          <w:sz w:val="28"/>
          <w:szCs w:val="28"/>
        </w:rPr>
        <w:t>соблюдает правила техники безопасности и производственной санитарии согласно требованиям санитарно-эпидемиологического режима, участвует в контроле качества проводимых в лаборатории исследований.</w:t>
      </w:r>
    </w:p>
    <w:bookmarkEnd w:id="11"/>
    <w:p w:rsidR="00227B23" w:rsidRPr="00227B23" w:rsidRDefault="00227B23" w:rsidP="004B7E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 xml:space="preserve">В современной динамично развивающейся среде медицинский лабораторный техник должен уметь работать как самостоятельно, так и в команде, обладать профессионализмом, гибкостью, критичностью мышления, ответственностью, умением устанавливать контакт с пациентами и коллегами, успешно оперировать знаниями технологии выполнения медицинских услуг, соответствующих гигиенических стандартов. Медицинский лабораторный техник должен обладать аналитическими и техническими знаниями и </w:t>
      </w:r>
      <w:r w:rsidRPr="00227B23">
        <w:rPr>
          <w:rFonts w:ascii="Times New Roman" w:hAnsi="Times New Roman"/>
          <w:sz w:val="28"/>
          <w:szCs w:val="28"/>
        </w:rPr>
        <w:lastRenderedPageBreak/>
        <w:t xml:space="preserve">умениями, активно применять современные информационные технологии, уметь распределять время и организовывать свою работу в условиях высокой эмоциональной нагрузки. </w:t>
      </w:r>
    </w:p>
    <w:p w:rsidR="00227B23" w:rsidRPr="00227B23" w:rsidRDefault="00227B23" w:rsidP="004B7E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>Медицинский лабораторный техник должен обладать знаниями и умениями по следующим видам работ:</w:t>
      </w:r>
    </w:p>
    <w:p w:rsidR="00227B23" w:rsidRPr="00227B23" w:rsidRDefault="00227B23" w:rsidP="004B7E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>- проведение лабораторного общеклинического исследования;</w:t>
      </w:r>
    </w:p>
    <w:p w:rsidR="00227B23" w:rsidRPr="00227B23" w:rsidRDefault="00227B23" w:rsidP="004B7E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>- проведение лабораторного гематологического исследования;</w:t>
      </w:r>
    </w:p>
    <w:p w:rsidR="00227B23" w:rsidRPr="00227B23" w:rsidRDefault="00227B23" w:rsidP="004B7E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>- проведение лабораторного биохимического исследования;</w:t>
      </w:r>
    </w:p>
    <w:p w:rsidR="00227B23" w:rsidRPr="00227B23" w:rsidRDefault="00227B23" w:rsidP="004B7EA2">
      <w:pPr>
        <w:spacing w:after="0" w:line="360" w:lineRule="auto"/>
        <w:ind w:left="900" w:hanging="19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B7EA2">
        <w:rPr>
          <w:rFonts w:ascii="Times New Roman" w:hAnsi="Times New Roman"/>
          <w:sz w:val="28"/>
          <w:szCs w:val="28"/>
        </w:rPr>
        <w:t xml:space="preserve"> </w:t>
      </w:r>
      <w:r w:rsidRPr="00227B23">
        <w:rPr>
          <w:rFonts w:ascii="Times New Roman" w:hAnsi="Times New Roman"/>
          <w:sz w:val="28"/>
          <w:szCs w:val="28"/>
        </w:rPr>
        <w:t xml:space="preserve">проведение лабораторного микробиологического и иммунологического </w:t>
      </w:r>
      <w:r w:rsidR="004B7EA2">
        <w:rPr>
          <w:rFonts w:ascii="Times New Roman" w:hAnsi="Times New Roman"/>
          <w:sz w:val="28"/>
          <w:szCs w:val="28"/>
        </w:rPr>
        <w:t xml:space="preserve">  </w:t>
      </w:r>
      <w:r w:rsidRPr="00227B23">
        <w:rPr>
          <w:rFonts w:ascii="Times New Roman" w:hAnsi="Times New Roman"/>
          <w:sz w:val="28"/>
          <w:szCs w:val="28"/>
        </w:rPr>
        <w:t>исследования;</w:t>
      </w:r>
    </w:p>
    <w:p w:rsidR="00227B23" w:rsidRPr="00227B23" w:rsidRDefault="00227B23" w:rsidP="004B7E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>- проведение лабораторного гистологического исследования;</w:t>
      </w:r>
    </w:p>
    <w:p w:rsidR="00227B23" w:rsidRPr="00227B23" w:rsidRDefault="00227B23" w:rsidP="007955C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>- проведение лабораторного санитарно-гигиенического исследования.</w:t>
      </w:r>
    </w:p>
    <w:p w:rsidR="006735BE" w:rsidRPr="00BF0A68" w:rsidRDefault="006735BE" w:rsidP="00ED18F9">
      <w:pPr>
        <w:pStyle w:val="-2"/>
        <w:ind w:firstLine="709"/>
        <w:rPr>
          <w:rFonts w:ascii="Times New Roman" w:hAnsi="Times New Roman"/>
          <w:lang w:val="ru-RU"/>
        </w:rPr>
      </w:pPr>
      <w:bookmarkStart w:id="12" w:name="_Toc489607680"/>
      <w:r w:rsidRPr="00BF0A68">
        <w:rPr>
          <w:rFonts w:ascii="Times New Roman" w:hAnsi="Times New Roman"/>
          <w:lang w:val="ru-RU"/>
        </w:rPr>
        <w:t>1.2. ВАЖНОСТЬ И ЗНАЧЕНИЕ НАСТОЯЩЕГО ДОКУМЕНТА</w:t>
      </w:r>
      <w:bookmarkEnd w:id="12"/>
    </w:p>
    <w:p w:rsidR="006735BE" w:rsidRPr="009955F8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955F8">
        <w:rPr>
          <w:rFonts w:ascii="Times New Roman" w:hAnsi="Times New Roman"/>
          <w:sz w:val="28"/>
          <w:szCs w:val="28"/>
        </w:rPr>
        <w:t xml:space="preserve">Документ содержит информацию о стандартах, которые предъявляются участникам для возможности участия в соревнованиях, а также принципы, методы и процедуры, которые регулируют соревнования. При этом </w:t>
      </w:r>
      <w:r w:rsidRPr="009955F8">
        <w:rPr>
          <w:rFonts w:ascii="Times New Roman" w:hAnsi="Times New Roman"/>
          <w:sz w:val="28"/>
          <w:szCs w:val="28"/>
          <w:lang w:val="en-US"/>
        </w:rPr>
        <w:t>WSR</w:t>
      </w:r>
      <w:r w:rsidRPr="009955F8">
        <w:rPr>
          <w:rFonts w:ascii="Times New Roman" w:hAnsi="Times New Roman"/>
          <w:sz w:val="28"/>
          <w:szCs w:val="28"/>
        </w:rPr>
        <w:t xml:space="preserve"> признаёт авторское право </w:t>
      </w:r>
      <w:r w:rsidRPr="009955F8">
        <w:rPr>
          <w:rFonts w:ascii="Times New Roman" w:hAnsi="Times New Roman"/>
          <w:sz w:val="28"/>
          <w:szCs w:val="28"/>
          <w:lang w:val="en-US"/>
        </w:rPr>
        <w:t>WorldSkillsInternational</w:t>
      </w:r>
      <w:r w:rsidRPr="009955F8">
        <w:rPr>
          <w:rFonts w:ascii="Times New Roman" w:hAnsi="Times New Roman"/>
          <w:sz w:val="28"/>
          <w:szCs w:val="28"/>
        </w:rPr>
        <w:t xml:space="preserve"> (</w:t>
      </w:r>
      <w:r w:rsidRPr="009955F8">
        <w:rPr>
          <w:rFonts w:ascii="Times New Roman" w:hAnsi="Times New Roman"/>
          <w:sz w:val="28"/>
          <w:szCs w:val="28"/>
          <w:lang w:val="en-US"/>
        </w:rPr>
        <w:t>WSI</w:t>
      </w:r>
      <w:r w:rsidRPr="009955F8">
        <w:rPr>
          <w:rFonts w:ascii="Times New Roman" w:hAnsi="Times New Roman"/>
          <w:sz w:val="28"/>
          <w:szCs w:val="28"/>
        </w:rPr>
        <w:t xml:space="preserve">). </w:t>
      </w:r>
      <w:r w:rsidRPr="009955F8">
        <w:rPr>
          <w:rFonts w:ascii="Times New Roman" w:hAnsi="Times New Roman"/>
          <w:sz w:val="28"/>
          <w:szCs w:val="28"/>
          <w:lang w:val="en-US"/>
        </w:rPr>
        <w:t>WSR</w:t>
      </w:r>
      <w:r w:rsidRPr="009955F8">
        <w:rPr>
          <w:rFonts w:ascii="Times New Roman" w:hAnsi="Times New Roman"/>
          <w:sz w:val="28"/>
          <w:szCs w:val="28"/>
        </w:rPr>
        <w:t xml:space="preserve"> также признаёт права интеллектуальной собственности </w:t>
      </w:r>
      <w:r w:rsidRPr="009955F8">
        <w:rPr>
          <w:rFonts w:ascii="Times New Roman" w:hAnsi="Times New Roman"/>
          <w:sz w:val="28"/>
          <w:szCs w:val="28"/>
          <w:lang w:val="en-US"/>
        </w:rPr>
        <w:t>WSI</w:t>
      </w:r>
      <w:r w:rsidRPr="009955F8">
        <w:rPr>
          <w:rFonts w:ascii="Times New Roman" w:hAnsi="Times New Roman"/>
          <w:sz w:val="28"/>
          <w:szCs w:val="28"/>
        </w:rPr>
        <w:t xml:space="preserve"> в отношении принципов, методов и процедур оценки.</w:t>
      </w:r>
    </w:p>
    <w:p w:rsidR="006735BE" w:rsidRPr="009955F8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955F8">
        <w:rPr>
          <w:rFonts w:ascii="Times New Roman" w:hAnsi="Times New Roman"/>
          <w:sz w:val="28"/>
          <w:szCs w:val="28"/>
        </w:rPr>
        <w:t>Каждый эксперт и участник должен знать и понимать данное Техническое описание.</w:t>
      </w:r>
    </w:p>
    <w:p w:rsidR="006735BE" w:rsidRPr="00BF0A68" w:rsidRDefault="006735BE" w:rsidP="00ED18F9">
      <w:pPr>
        <w:pStyle w:val="-2"/>
        <w:ind w:firstLine="709"/>
        <w:rPr>
          <w:rFonts w:ascii="Times New Roman" w:hAnsi="Times New Roman"/>
          <w:caps/>
          <w:lang w:val="ru-RU"/>
        </w:rPr>
      </w:pPr>
      <w:bookmarkStart w:id="13" w:name="_Toc489607681"/>
      <w:r w:rsidRPr="00BF0A68">
        <w:rPr>
          <w:rFonts w:ascii="Times New Roman" w:hAnsi="Times New Roman"/>
          <w:caps/>
          <w:lang w:val="ru-RU"/>
        </w:rPr>
        <w:t>1.3. АССОЦИИРОВАННЫЕ ДОКУМЕНТЫ</w:t>
      </w:r>
      <w:bookmarkEnd w:id="13"/>
    </w:p>
    <w:p w:rsidR="006735BE" w:rsidRPr="009955F8" w:rsidRDefault="006735BE" w:rsidP="00ED18F9">
      <w:pPr>
        <w:pStyle w:val="af9"/>
        <w:ind w:firstLine="709"/>
        <w:rPr>
          <w:sz w:val="28"/>
          <w:szCs w:val="28"/>
        </w:rPr>
      </w:pPr>
      <w:r w:rsidRPr="009955F8">
        <w:rPr>
          <w:sz w:val="28"/>
          <w:szCs w:val="28"/>
        </w:rPr>
        <w:t>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:rsidR="006735BE" w:rsidRPr="009955F8" w:rsidRDefault="006735BE" w:rsidP="00960236">
      <w:pPr>
        <w:numPr>
          <w:ilvl w:val="0"/>
          <w:numId w:val="5"/>
        </w:numPr>
        <w:spacing w:after="0" w:line="360" w:lineRule="auto"/>
        <w:ind w:left="714" w:firstLine="709"/>
        <w:jc w:val="both"/>
        <w:rPr>
          <w:rFonts w:ascii="Times New Roman" w:hAnsi="Times New Roman"/>
          <w:sz w:val="28"/>
          <w:szCs w:val="28"/>
        </w:rPr>
      </w:pPr>
      <w:r w:rsidRPr="009955F8">
        <w:rPr>
          <w:rFonts w:ascii="Times New Roman" w:hAnsi="Times New Roman"/>
          <w:sz w:val="28"/>
          <w:szCs w:val="28"/>
        </w:rPr>
        <w:t>WSR, Регламент проведения чемпионата;</w:t>
      </w:r>
    </w:p>
    <w:p w:rsidR="006735BE" w:rsidRPr="009955F8" w:rsidRDefault="006735BE" w:rsidP="00960236">
      <w:pPr>
        <w:numPr>
          <w:ilvl w:val="0"/>
          <w:numId w:val="5"/>
        </w:numPr>
        <w:spacing w:after="0" w:line="360" w:lineRule="auto"/>
        <w:ind w:left="714" w:firstLine="709"/>
        <w:jc w:val="both"/>
        <w:rPr>
          <w:rFonts w:ascii="Times New Roman" w:hAnsi="Times New Roman"/>
          <w:sz w:val="28"/>
          <w:szCs w:val="28"/>
        </w:rPr>
      </w:pPr>
      <w:r w:rsidRPr="009955F8">
        <w:rPr>
          <w:rFonts w:ascii="Times New Roman" w:hAnsi="Times New Roman"/>
          <w:sz w:val="28"/>
          <w:szCs w:val="28"/>
        </w:rPr>
        <w:t>WSR, онлайн-ресурсы, указанные в данном документе.</w:t>
      </w:r>
    </w:p>
    <w:p w:rsidR="006735BE" w:rsidRPr="009955F8" w:rsidRDefault="006735BE" w:rsidP="00960236">
      <w:pPr>
        <w:numPr>
          <w:ilvl w:val="0"/>
          <w:numId w:val="5"/>
        </w:num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955F8">
        <w:rPr>
          <w:rFonts w:ascii="Times New Roman" w:hAnsi="Times New Roman"/>
          <w:sz w:val="28"/>
          <w:szCs w:val="28"/>
          <w:lang w:val="en-US"/>
        </w:rPr>
        <w:t>WSR</w:t>
      </w:r>
      <w:r w:rsidRPr="009955F8">
        <w:rPr>
          <w:rFonts w:ascii="Times New Roman" w:hAnsi="Times New Roman"/>
          <w:sz w:val="28"/>
          <w:szCs w:val="28"/>
        </w:rPr>
        <w:t>, политика и нормативные положения</w:t>
      </w:r>
    </w:p>
    <w:p w:rsidR="006735BE" w:rsidRPr="009955F8" w:rsidRDefault="006735BE" w:rsidP="00960236">
      <w:pPr>
        <w:numPr>
          <w:ilvl w:val="0"/>
          <w:numId w:val="5"/>
        </w:numPr>
        <w:spacing w:after="0" w:line="360" w:lineRule="auto"/>
        <w:ind w:left="714" w:firstLine="709"/>
        <w:jc w:val="both"/>
        <w:rPr>
          <w:rFonts w:ascii="Times New Roman" w:hAnsi="Times New Roman"/>
          <w:sz w:val="28"/>
          <w:szCs w:val="28"/>
        </w:rPr>
      </w:pPr>
      <w:r w:rsidRPr="009955F8">
        <w:rPr>
          <w:rFonts w:ascii="Times New Roman" w:hAnsi="Times New Roman"/>
          <w:sz w:val="28"/>
          <w:szCs w:val="28"/>
        </w:rPr>
        <w:lastRenderedPageBreak/>
        <w:t>Инструкция по охране труда и технике безопасности по компетенции</w:t>
      </w:r>
    </w:p>
    <w:p w:rsidR="006735BE" w:rsidRPr="00BF0A68" w:rsidRDefault="006735BE" w:rsidP="00DE39D8">
      <w:pPr>
        <w:pStyle w:val="-1"/>
        <w:rPr>
          <w:rFonts w:ascii="Times New Roman" w:hAnsi="Times New Roman"/>
          <w:sz w:val="34"/>
          <w:szCs w:val="34"/>
          <w:lang w:val="ru-RU"/>
        </w:rPr>
      </w:pPr>
      <w:bookmarkStart w:id="14" w:name="_Toc489607682"/>
      <w:r w:rsidRPr="00BF0A68">
        <w:rPr>
          <w:rFonts w:ascii="Times New Roman" w:hAnsi="Times New Roman"/>
          <w:sz w:val="34"/>
          <w:szCs w:val="34"/>
          <w:lang w:val="ru-RU"/>
        </w:rPr>
        <w:t xml:space="preserve">2. СПЕЦИФИКАЦИЯ СТАНДАРТА </w:t>
      </w:r>
      <w:r w:rsidRPr="009955F8">
        <w:rPr>
          <w:rFonts w:ascii="Times New Roman" w:hAnsi="Times New Roman"/>
          <w:sz w:val="34"/>
          <w:szCs w:val="34"/>
        </w:rPr>
        <w:t>WORLDSKILLS</w:t>
      </w:r>
      <w:r w:rsidRPr="00BF0A68">
        <w:rPr>
          <w:rFonts w:ascii="Times New Roman" w:hAnsi="Times New Roman"/>
          <w:sz w:val="34"/>
          <w:szCs w:val="34"/>
          <w:lang w:val="ru-RU"/>
        </w:rPr>
        <w:t xml:space="preserve"> (</w:t>
      </w:r>
      <w:r w:rsidRPr="009955F8">
        <w:rPr>
          <w:rFonts w:ascii="Times New Roman" w:hAnsi="Times New Roman"/>
          <w:sz w:val="34"/>
          <w:szCs w:val="34"/>
          <w:lang w:val="en-US"/>
        </w:rPr>
        <w:t>WSSS</w:t>
      </w:r>
      <w:r w:rsidRPr="00BF0A68">
        <w:rPr>
          <w:rFonts w:ascii="Times New Roman" w:hAnsi="Times New Roman"/>
          <w:sz w:val="34"/>
          <w:szCs w:val="34"/>
          <w:lang w:val="ru-RU"/>
        </w:rPr>
        <w:t>)</w:t>
      </w:r>
      <w:bookmarkEnd w:id="14"/>
    </w:p>
    <w:p w:rsidR="006735BE" w:rsidRPr="00BF0A68" w:rsidRDefault="006735BE" w:rsidP="00ED18F9">
      <w:pPr>
        <w:pStyle w:val="-2"/>
        <w:ind w:firstLine="709"/>
        <w:rPr>
          <w:rFonts w:ascii="Times New Roman" w:hAnsi="Times New Roman"/>
          <w:lang w:val="ru-RU"/>
        </w:rPr>
      </w:pPr>
      <w:bookmarkStart w:id="15" w:name="_Toc489607683"/>
      <w:r w:rsidRPr="00BF0A68">
        <w:rPr>
          <w:rFonts w:ascii="Times New Roman" w:hAnsi="Times New Roman"/>
          <w:lang w:val="ru-RU"/>
        </w:rPr>
        <w:t xml:space="preserve">2.1. ОБЩИЕ СВЕДЕНИЯ О СПЕЦИФИКАЦИИ СТАНДАРТОВ </w:t>
      </w:r>
      <w:r w:rsidRPr="009955F8">
        <w:rPr>
          <w:rFonts w:ascii="Times New Roman" w:hAnsi="Times New Roman"/>
        </w:rPr>
        <w:t>WORLDSKILLS</w:t>
      </w:r>
      <w:r w:rsidRPr="00BF0A68">
        <w:rPr>
          <w:rFonts w:ascii="Times New Roman" w:hAnsi="Times New Roman"/>
          <w:lang w:val="ru-RU"/>
        </w:rPr>
        <w:t xml:space="preserve"> (</w:t>
      </w:r>
      <w:r w:rsidRPr="009955F8">
        <w:rPr>
          <w:rFonts w:ascii="Times New Roman" w:hAnsi="Times New Roman"/>
        </w:rPr>
        <w:t>WSSS</w:t>
      </w:r>
      <w:r w:rsidRPr="00BF0A68">
        <w:rPr>
          <w:rFonts w:ascii="Times New Roman" w:hAnsi="Times New Roman"/>
          <w:lang w:val="ru-RU"/>
        </w:rPr>
        <w:t>)</w:t>
      </w:r>
      <w:bookmarkEnd w:id="15"/>
    </w:p>
    <w:p w:rsidR="006735BE" w:rsidRPr="009955F8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WSSS</w:t>
      </w:r>
      <w:r w:rsidRPr="009955F8">
        <w:rPr>
          <w:rFonts w:ascii="Times New Roman" w:hAnsi="Times New Roman"/>
          <w:color w:val="000000"/>
          <w:sz w:val="28"/>
          <w:szCs w:val="28"/>
        </w:rPr>
        <w:t xml:space="preserve"> определяет знание, понимание и конкретные компетенции, которые лежат в основе лучших международных практик технического и профессионального уровня выполнения работы. Она должна отражать коллективное общее понимание того, что соответствующая рабочая специальность или профессия представляет для промышленности и бизнеса.</w:t>
      </w:r>
    </w:p>
    <w:p w:rsidR="006735BE" w:rsidRPr="009955F8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9955F8">
        <w:rPr>
          <w:rFonts w:ascii="Times New Roman" w:hAnsi="Times New Roman"/>
          <w:color w:val="000000"/>
          <w:sz w:val="28"/>
          <w:szCs w:val="28"/>
        </w:rPr>
        <w:t xml:space="preserve">Целью соревнования по компетенции является демонстрация лучших международных практик, как описано в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WSSS</w:t>
      </w:r>
      <w:r w:rsidRPr="009955F8">
        <w:rPr>
          <w:rFonts w:ascii="Times New Roman" w:hAnsi="Times New Roman"/>
          <w:color w:val="000000"/>
          <w:sz w:val="28"/>
          <w:szCs w:val="28"/>
        </w:rPr>
        <w:t xml:space="preserve"> и в той степени, в которой они могут быть реализованы. Таким образом,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WSSS</w:t>
      </w:r>
      <w:r w:rsidRPr="009955F8">
        <w:rPr>
          <w:rFonts w:ascii="Times New Roman" w:hAnsi="Times New Roman"/>
          <w:color w:val="000000"/>
          <w:sz w:val="28"/>
          <w:szCs w:val="28"/>
        </w:rPr>
        <w:t xml:space="preserve"> является руководством по необходимому обучению и подготовке для соревнований по компетенции.</w:t>
      </w:r>
    </w:p>
    <w:p w:rsidR="006735BE" w:rsidRPr="009955F8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9955F8">
        <w:rPr>
          <w:rFonts w:ascii="Times New Roman" w:hAnsi="Times New Roman"/>
          <w:color w:val="000000"/>
          <w:sz w:val="28"/>
          <w:szCs w:val="28"/>
        </w:rPr>
        <w:t>В соревнованиях по компетенции проверка знаний и понимания осуществляется посредством оценки выполнения практической работы. Отдельных теоретических тестов на знание и понимание не предусмотрено.</w:t>
      </w:r>
    </w:p>
    <w:p w:rsidR="006735BE" w:rsidRPr="009955F8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val="en-US"/>
        </w:rPr>
        <w:t>WSSS</w:t>
      </w:r>
      <w:r w:rsidRPr="009955F8">
        <w:rPr>
          <w:rFonts w:ascii="Times New Roman" w:hAnsi="Times New Roman"/>
          <w:color w:val="000000"/>
          <w:sz w:val="28"/>
          <w:szCs w:val="28"/>
        </w:rPr>
        <w:t xml:space="preserve"> разделена на четкие разделы с номерами и заголовками.</w:t>
      </w:r>
    </w:p>
    <w:p w:rsidR="006735BE" w:rsidRPr="009955F8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9955F8">
        <w:rPr>
          <w:rFonts w:ascii="Times New Roman" w:hAnsi="Times New Roman"/>
          <w:color w:val="000000"/>
          <w:sz w:val="28"/>
          <w:szCs w:val="28"/>
        </w:rPr>
        <w:t xml:space="preserve">Каждому разделу назначен процент относительной важности в рамках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WSSS</w:t>
      </w:r>
      <w:r w:rsidRPr="009955F8">
        <w:rPr>
          <w:rFonts w:ascii="Times New Roman" w:hAnsi="Times New Roman"/>
          <w:color w:val="000000"/>
          <w:sz w:val="28"/>
          <w:szCs w:val="28"/>
        </w:rPr>
        <w:t>. Сумма всех процентов относительной важности составляет 100.</w:t>
      </w:r>
    </w:p>
    <w:p w:rsidR="006735BE" w:rsidRPr="009955F8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9955F8">
        <w:rPr>
          <w:rFonts w:ascii="Times New Roman" w:hAnsi="Times New Roman"/>
          <w:color w:val="000000"/>
          <w:sz w:val="28"/>
          <w:szCs w:val="28"/>
        </w:rPr>
        <w:t xml:space="preserve">В схеме выставления оценок и конкурсном задании оцениваются только те компетенции, которые изложены в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WSSS</w:t>
      </w:r>
      <w:r w:rsidRPr="009955F8">
        <w:rPr>
          <w:rFonts w:ascii="Times New Roman" w:hAnsi="Times New Roman"/>
          <w:color w:val="000000"/>
          <w:sz w:val="28"/>
          <w:szCs w:val="28"/>
        </w:rPr>
        <w:t xml:space="preserve">. Они должны отражать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WSSS</w:t>
      </w:r>
      <w:r w:rsidRPr="009955F8">
        <w:rPr>
          <w:rFonts w:ascii="Times New Roman" w:hAnsi="Times New Roman"/>
          <w:color w:val="000000"/>
          <w:sz w:val="28"/>
          <w:szCs w:val="28"/>
        </w:rPr>
        <w:t xml:space="preserve"> настолько всесторонне, насколько допускают ограничения соревнования по компетенции.</w:t>
      </w:r>
    </w:p>
    <w:p w:rsidR="006735BE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9955F8">
        <w:rPr>
          <w:rFonts w:ascii="Times New Roman" w:hAnsi="Times New Roman"/>
          <w:color w:val="000000"/>
          <w:sz w:val="28"/>
          <w:szCs w:val="28"/>
        </w:rPr>
        <w:t xml:space="preserve">Схема выставления оценок и конкурсное задание будут отражать распределение оценок в рамках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WSSS</w:t>
      </w:r>
      <w:r w:rsidRPr="009955F8">
        <w:rPr>
          <w:rFonts w:ascii="Times New Roman" w:hAnsi="Times New Roman"/>
          <w:color w:val="000000"/>
          <w:sz w:val="28"/>
          <w:szCs w:val="28"/>
        </w:rPr>
        <w:t xml:space="preserve"> в максимально возможной степени. Допускаются колебания в пределах 5% при условии, что они не исказят весовые коэффициенты, заданные условиями </w:t>
      </w:r>
      <w:r w:rsidRPr="009955F8">
        <w:rPr>
          <w:rFonts w:ascii="Times New Roman" w:hAnsi="Times New Roman"/>
          <w:color w:val="000000"/>
          <w:sz w:val="28"/>
          <w:szCs w:val="28"/>
          <w:lang w:val="en-US"/>
        </w:rPr>
        <w:t>WSSS</w:t>
      </w:r>
      <w:r w:rsidRPr="009955F8">
        <w:rPr>
          <w:rFonts w:ascii="Times New Roman" w:hAnsi="Times New Roman"/>
          <w:color w:val="000000"/>
          <w:sz w:val="28"/>
          <w:szCs w:val="28"/>
        </w:rPr>
        <w:t>.</w:t>
      </w:r>
    </w:p>
    <w:p w:rsidR="006735BE" w:rsidRPr="009955F8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color w:val="000000"/>
        </w:rPr>
      </w:pPr>
    </w:p>
    <w:tbl>
      <w:tblPr>
        <w:tblW w:w="0" w:type="auto"/>
        <w:tblBorders>
          <w:top w:val="single" w:sz="12" w:space="0" w:color="5B9BD5"/>
          <w:left w:val="single" w:sz="12" w:space="0" w:color="5B9BD5"/>
          <w:bottom w:val="single" w:sz="12" w:space="0" w:color="5B9BD5"/>
          <w:right w:val="single" w:sz="12" w:space="0" w:color="5B9BD5"/>
          <w:insideH w:val="single" w:sz="12" w:space="0" w:color="5B9BD5"/>
          <w:insideV w:val="single" w:sz="12" w:space="0" w:color="5B9BD5"/>
        </w:tblBorders>
        <w:tblLook w:val="00A0"/>
      </w:tblPr>
      <w:tblGrid>
        <w:gridCol w:w="517"/>
        <w:gridCol w:w="7881"/>
        <w:gridCol w:w="1457"/>
      </w:tblGrid>
      <w:tr w:rsidR="006735BE" w:rsidRPr="00572510">
        <w:tc>
          <w:tcPr>
            <w:tcW w:w="8398" w:type="dxa"/>
            <w:gridSpan w:val="2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5B9BD5"/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highlight w:val="green"/>
                <w:lang w:eastAsia="ru-RU"/>
              </w:rPr>
            </w:pPr>
            <w:r w:rsidRPr="00572510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Раздел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5B9BD5"/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Важность</w:t>
            </w:r>
          </w:p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highlight w:val="green"/>
                <w:lang w:eastAsia="ru-RU"/>
              </w:rPr>
            </w:pPr>
            <w:r w:rsidRPr="00572510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(%)</w:t>
            </w: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Проведение лабораторных общеклинических исследований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1</w:t>
            </w:r>
            <w:r w:rsidR="004B7EA2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6</w:t>
            </w: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E94304" w:rsidRPr="00E94304" w:rsidRDefault="006735BE" w:rsidP="00E94304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Специалист должен знать и понимать:</w:t>
            </w:r>
          </w:p>
          <w:p w:rsidR="00E94304" w:rsidRPr="00E94304" w:rsidRDefault="006735BE" w:rsidP="00E94304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 </w:t>
            </w:r>
            <w:r w:rsidR="00E94304"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 задачи, структуру, оборудование, правила работы и технику безопасности в лаборатории клинических исследований;</w:t>
            </w:r>
          </w:p>
          <w:p w:rsidR="00E94304" w:rsidRPr="00E94304" w:rsidRDefault="00E94304" w:rsidP="00E94304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 основные методы и диагностическое значение исследований физических, химических показателей мочи;</w:t>
            </w:r>
          </w:p>
          <w:p w:rsidR="00E94304" w:rsidRPr="00E94304" w:rsidRDefault="00E94304" w:rsidP="00E94304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 морфологию клеточных и других элементов мочи;</w:t>
            </w:r>
          </w:p>
          <w:p w:rsidR="00E94304" w:rsidRPr="00E94304" w:rsidRDefault="00E94304" w:rsidP="00E94304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основные методы и диагностическое значение исследований физических, химических показателей кала;</w:t>
            </w:r>
          </w:p>
          <w:p w:rsidR="00E94304" w:rsidRPr="00E94304" w:rsidRDefault="00E94304" w:rsidP="00E94304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 форменные элементы кала, их выявление;</w:t>
            </w:r>
          </w:p>
          <w:p w:rsidR="00E94304" w:rsidRPr="00E94304" w:rsidRDefault="00E94304" w:rsidP="00E94304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 физико-химический состав содержимого желудка и двенадцатиперстной кишки; изменения состава содержимого желудка и двенадцатиперстной кишки при различных заболеваниях пищеварительной системы;</w:t>
            </w:r>
          </w:p>
          <w:p w:rsidR="00E94304" w:rsidRPr="00E94304" w:rsidRDefault="00E94304" w:rsidP="00E94304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 лабораторные показатели при исследовании мокроты (физические свойства, морфология форменных элементов) для диагностики заболеваний дыхательных путей;</w:t>
            </w:r>
          </w:p>
          <w:p w:rsidR="00E94304" w:rsidRPr="00E94304" w:rsidRDefault="00E94304" w:rsidP="00E94304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 морфологический состав, физико-химические свойства спинномозговой жидкости, лабораторные показатели при инфекционно-воспалительных процессах, травмах, опухолях и другом;</w:t>
            </w:r>
          </w:p>
          <w:p w:rsidR="00E94304" w:rsidRPr="00E94304" w:rsidRDefault="00E94304" w:rsidP="00E94304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 морфологический состав, физико-химические свойства выпотных жидкостей, лабораторные показатели при инфекционно-воспалительных процессах, травмах, опухолях и другом;</w:t>
            </w:r>
          </w:p>
          <w:p w:rsidR="006735BE" w:rsidRPr="00E94304" w:rsidRDefault="00E94304" w:rsidP="00E94304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- принципы и методы исследования отделяемого половыми органами.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E94304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Специалист должен уметь: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готовить биологический материал, реактивы, лабораторную посуду, оборудование;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проводить общий анализ мочи: определять ее физические и химические свойства, приготовить и исследовать под микроскопом осадок;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проводить функциональные пробы;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проводить дополнительные химические исследования мочи (определение желчных пигментов, кетонов и прочее);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проводить количественную микроскопию осадка мочи;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работать на анализаторах мочи;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 xml:space="preserve">- исследовать кал: определять его физические и химические </w:t>
            </w:r>
            <w:r w:rsidRPr="00E94304">
              <w:rPr>
                <w:rFonts w:eastAsia="Times New Roman"/>
                <w:bCs/>
                <w:sz w:val="28"/>
                <w:szCs w:val="28"/>
              </w:rPr>
              <w:lastRenderedPageBreak/>
              <w:t>свойства, готовить препараты для микроскопирования, проводить микроскопическое исследование;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определять физические и химические свойства дуоденального содержимого;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проводить микроскопическое исследование желчи;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исследовать спинномозговую жидкость: определять физические и химические свойства, подсчитывать количество форменных элементов;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исследовать экссудаты и транссудаты: определять физические и химические свойства, готовить препараты для микроскопического исследования;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исследовать мокроту: определять физические и химические свойства, готовить препараты для микроскопического и бактериоскопического исследования;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исследовать отделяемое женских половых органов: готовить препараты для микроскопического исследования, определять степени чистоты;</w:t>
            </w:r>
          </w:p>
          <w:p w:rsidR="006735BE" w:rsidRPr="00915E27" w:rsidRDefault="00E94304" w:rsidP="00915E27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исследовать эякулят: определять физические и химические свойства, готовить препараты для микроскопического исследования;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lastRenderedPageBreak/>
              <w:t>2</w:t>
            </w: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Проведение лабораторных гематологических исследований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1</w:t>
            </w:r>
            <w:r w:rsidR="004B7EA2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6</w:t>
            </w: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E94304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Специалист должен знать и понимать:</w:t>
            </w:r>
          </w:p>
          <w:p w:rsidR="00E94304" w:rsidRPr="00E94304" w:rsidRDefault="006735BE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 xml:space="preserve"> </w:t>
            </w:r>
            <w:r w:rsidR="00E94304" w:rsidRPr="00E94304">
              <w:rPr>
                <w:rFonts w:eastAsia="Times New Roman"/>
                <w:bCs/>
                <w:sz w:val="28"/>
                <w:szCs w:val="28"/>
              </w:rPr>
              <w:t>- задачи, структуру, оборудование, правила работы и техники безопасности в гематологической лаборатории;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теорию кроветворения;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морфологию клеток крови в норме;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понятия “эритроцитоз” и “эритропения”, “лейкоцитоз” и “лейкопения”, “тромбоцитоз” и “тромбоцитопения”;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изменения показателей гемограммы при реактивных состояниях, при заболеваниях органов кроветворения (анемии, лейкозах, геморрагических диатезах и других заболеваниях);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морфологические особенности эритроцитов при различных анемиях;</w:t>
            </w:r>
          </w:p>
          <w:p w:rsidR="006735BE" w:rsidRPr="004B7EA2" w:rsidRDefault="00E94304" w:rsidP="004B7EA2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4B7EA2">
              <w:rPr>
                <w:rFonts w:eastAsia="Times New Roman"/>
                <w:bCs/>
                <w:sz w:val="28"/>
                <w:szCs w:val="28"/>
              </w:rPr>
              <w:t>- морфологические</w:t>
            </w:r>
            <w:r w:rsidRPr="00E94304">
              <w:t xml:space="preserve"> </w:t>
            </w:r>
            <w:r w:rsidRPr="004B7EA2">
              <w:rPr>
                <w:rFonts w:eastAsia="Times New Roman"/>
                <w:bCs/>
                <w:sz w:val="28"/>
                <w:szCs w:val="28"/>
              </w:rPr>
              <w:t>особенности лейкоцитов при различных патологиях.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E94304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Специалист должен уметь: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производить забор капиллярной крови для лабораторного исследования;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готовить рабочее место для проведения общего анализа крови и дополнительных исследований;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проводить общий анализ крови и дополнительные исследования;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 xml:space="preserve">- дезинфицировать отработанный биоматериал и лабораторную </w:t>
            </w:r>
            <w:r w:rsidRPr="00E94304">
              <w:rPr>
                <w:rFonts w:eastAsia="Times New Roman"/>
                <w:bCs/>
                <w:sz w:val="28"/>
                <w:szCs w:val="28"/>
              </w:rPr>
              <w:lastRenderedPageBreak/>
              <w:t>посуду;</w:t>
            </w:r>
          </w:p>
          <w:p w:rsidR="006735BE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работать на гематологических анализаторах;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lastRenderedPageBreak/>
              <w:t>3</w:t>
            </w: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E94304" w:rsidRDefault="00C23DAC" w:rsidP="00572510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Проведение лабораторных биохимических исследований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572510" w:rsidRDefault="004B7EA2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18</w:t>
            </w: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E94304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Специалист должен знать и понимать:</w:t>
            </w:r>
          </w:p>
          <w:p w:rsidR="00E94304" w:rsidRPr="00E94304" w:rsidRDefault="006735BE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 xml:space="preserve"> </w:t>
            </w:r>
            <w:r w:rsidR="00E94304" w:rsidRPr="00E94304">
              <w:rPr>
                <w:rFonts w:eastAsia="Times New Roman"/>
                <w:bCs/>
                <w:sz w:val="28"/>
                <w:szCs w:val="28"/>
              </w:rPr>
              <w:t>- задачи, структуру, оборудование, правила работы и техники безопасности в биохимической лаборатории;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особенности подготовки пациента к биохимическим лабораторным исследованиям;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основные методы и диагностическое значение биохимических исследований крови, мочи, ликвора и так далее;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основы гомеостаза, биохимические механизмы сохранения гомеостаза;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нормальную физиологию обмена белков, углеводов, липидов, ферментов, гормонов, водно-минерального, кислотно-основного состояния; причины и виды патологии обменных процессов;</w:t>
            </w:r>
          </w:p>
          <w:p w:rsidR="006735BE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основные методы исследования обмена веществ, гормонального профиля, ферментов и другого;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E94304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Специалист должен уметь: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готовить материал к биохимическим исследованиям;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определять биохимические показатели крови, мочи, ликвора и так далее;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работать на биохимических анализаторах;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вести учетно-отчетную документацию;</w:t>
            </w:r>
          </w:p>
          <w:p w:rsidR="006735BE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принимать, регистрировать, отбирать клинический материал;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E94304" w:rsidRDefault="00C23DAC" w:rsidP="00572510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Проведение лабораторных микробиологических и иммунологических исследований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1</w:t>
            </w:r>
            <w:r w:rsidR="00EF3F50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7</w:t>
            </w: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E94304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Специалист должен знать и понимать:</w:t>
            </w:r>
          </w:p>
          <w:p w:rsidR="00E94304" w:rsidRPr="00E94304" w:rsidRDefault="006735BE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 xml:space="preserve"> </w:t>
            </w:r>
            <w:r w:rsidR="00E94304" w:rsidRPr="00E94304">
              <w:rPr>
                <w:rFonts w:eastAsia="Times New Roman"/>
                <w:bCs/>
                <w:sz w:val="28"/>
                <w:szCs w:val="28"/>
              </w:rPr>
              <w:t>- задачи, структуру, оборудование, правила работы и техники безопасности в микробиологической лаборатории;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общие характеристики микроорганизмов, имеющие значение для лабораторной диагностики;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требования к организации работы с микроорганизмами III – IV групп патогенности;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организацию делопроизводства;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задачи, структуру, оборудование, правила работы и техники безопасности в иммунологической лаборатории;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строение иммунной системы, виды иммунитета;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иммунокомпетентные клетки и их функции;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виды и характеристику антигенов;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классификацию, строение, функции иммуноглобулинов;</w:t>
            </w:r>
          </w:p>
          <w:p w:rsidR="006735BE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механизм иммунологических реакций.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E94304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Специалист должен уметь: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принимать, регистрировать, отбирать клинический материал, пробы объектов внешней среды и пищевых продуктов;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готовить исследуемый материал, питательные среды, реактивы и оборудование для проведения микроскопических, микробиологических и серологических исследований;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проводить микробиологические исследования клинического материала, проб объектов внешней среды и пищевых продуктов;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оценивать результат проведенных исследований;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вести учетно-отчетную документацию;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готовить материал для иммунологического исследования, осуществлять его хранение, транспортировку и регистрацию;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осуществлять подготовку реактивов, лабораторного оборудования и аппаратуры для исследования;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проводить иммунологическое исследование;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проводить утилизацию отработанного материала, дезинфекцию и стерилизацию, используемой в лаборатории посуды, инструментария, средств защиты рабочего места и аппаратуры;</w:t>
            </w:r>
          </w:p>
          <w:p w:rsidR="006735BE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проводить оценку результатов иммунологического исследования;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C23DAC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E94304" w:rsidRDefault="00C23DAC" w:rsidP="00572510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Проведение лабораторных гистологических исследований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572510" w:rsidRDefault="004B7EA2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1</w:t>
            </w:r>
            <w:r w:rsidR="00EF3F50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8</w:t>
            </w: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E94304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Специалист должен знать и понимать:</w:t>
            </w:r>
          </w:p>
          <w:p w:rsidR="00E94304" w:rsidRPr="00E94304" w:rsidRDefault="006735BE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 xml:space="preserve"> </w:t>
            </w:r>
            <w:r w:rsidR="00E94304" w:rsidRPr="00E94304">
              <w:rPr>
                <w:rFonts w:eastAsia="Times New Roman"/>
                <w:bCs/>
                <w:sz w:val="28"/>
                <w:szCs w:val="28"/>
              </w:rPr>
              <w:t>- задачи, структуру, оборудование, правила работы и техники безопасности в гистологической лаборатории;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правила взятия, обработки и архивирования материала для гистологического исследования;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критерии качества гистологических препаратов;</w:t>
            </w:r>
          </w:p>
          <w:p w:rsidR="006735BE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морфофункциональную характеристику органов и тканей.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E94304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Специалист должен уметь: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готовить материал, реактивы, лабораторную посуду и аппаратуру для гистологического исследования;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проводить гистологическую обработку тканей и готовить микропрепараты для исследований;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оценивать качество приготовленных гистологических препаратов;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архивировать оставшийся от исследования материал;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оформлять учетно-отчетную документацию;</w:t>
            </w:r>
          </w:p>
          <w:p w:rsidR="006735BE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проводить утилизацию отработанного материала, дезинфекцию и стерилизацию лабораторной посуды, инструментария, средств защиты;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6735BE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lastRenderedPageBreak/>
              <w:t>6</w:t>
            </w: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E94304" w:rsidRDefault="00C23DAC" w:rsidP="00572510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Проведение лабораторных санитарно-гигиенических исследований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6735BE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15</w:t>
            </w:r>
          </w:p>
        </w:tc>
      </w:tr>
      <w:tr w:rsidR="00C23DAC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auto"/>
          </w:tcPr>
          <w:p w:rsidR="00C23DAC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auto"/>
          </w:tcPr>
          <w:p w:rsidR="00E94304" w:rsidRPr="00E94304" w:rsidRDefault="00E94304" w:rsidP="00E94304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Специалист должен уметь: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механизмы функционирования природных экосистем;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задачи, структуру, оборудование, правила работы и техники безопасности в санитарно-гигиенических лабораториях;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нормативно-правовые аспекты санитарно-гигиенических исследований;</w:t>
            </w:r>
          </w:p>
          <w:p w:rsidR="00C23DAC" w:rsidRPr="00E94304" w:rsidRDefault="00E94304" w:rsidP="00E94304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гигиенические условия проживания населения и мероприятия, обеспечивающие благоприятную среду обитания человека.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auto"/>
          </w:tcPr>
          <w:p w:rsidR="00C23DAC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</w:p>
        </w:tc>
      </w:tr>
      <w:tr w:rsidR="00C23DAC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auto"/>
          </w:tcPr>
          <w:p w:rsidR="00C23DAC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auto"/>
          </w:tcPr>
          <w:p w:rsidR="00E94304" w:rsidRPr="00E94304" w:rsidRDefault="00E94304" w:rsidP="00E94304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94304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Специалист должен уметь: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осуществлять отбор, транспортировку и хранение проб объектов внешней среды и пищевых продуктов;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определять физические и химические свойства объектов внешней среды и пищевых продуктов;</w:t>
            </w:r>
          </w:p>
          <w:p w:rsidR="00E94304" w:rsidRPr="00E94304" w:rsidRDefault="00E94304" w:rsidP="00E94304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E94304">
              <w:rPr>
                <w:rFonts w:eastAsia="Times New Roman"/>
                <w:bCs/>
                <w:sz w:val="28"/>
                <w:szCs w:val="28"/>
              </w:rPr>
              <w:t>- вести учетно-отчетную документацию;</w:t>
            </w:r>
          </w:p>
          <w:p w:rsidR="00C23DAC" w:rsidRPr="00A12A96" w:rsidRDefault="00E94304" w:rsidP="00A12A96">
            <w:pPr>
              <w:pStyle w:val="aff4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Times New Roman"/>
                <w:bCs/>
                <w:sz w:val="28"/>
                <w:szCs w:val="28"/>
              </w:rPr>
            </w:pPr>
            <w:r w:rsidRPr="00A12A96">
              <w:rPr>
                <w:rFonts w:eastAsia="Times New Roman"/>
                <w:bCs/>
                <w:sz w:val="28"/>
                <w:szCs w:val="28"/>
              </w:rPr>
              <w:t>- проводить утилизацию отработанного материала, дезинфекцию и стерилизацию лабораторной посуды, инструментария, средств защиты;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auto"/>
          </w:tcPr>
          <w:p w:rsidR="00C23DAC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</w:p>
        </w:tc>
      </w:tr>
      <w:tr w:rsidR="00C23DAC" w:rsidRPr="00572510">
        <w:tc>
          <w:tcPr>
            <w:tcW w:w="51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404040"/>
          </w:tcPr>
          <w:p w:rsidR="00C23DAC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</w:p>
        </w:tc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404040"/>
          </w:tcPr>
          <w:p w:rsidR="00C23DAC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Всего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404040"/>
          </w:tcPr>
          <w:p w:rsidR="00C23DAC" w:rsidRPr="00572510" w:rsidRDefault="00C23DAC" w:rsidP="00572510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100</w:t>
            </w:r>
          </w:p>
        </w:tc>
      </w:tr>
    </w:tbl>
    <w:p w:rsidR="006735BE" w:rsidRPr="00ED18F9" w:rsidRDefault="006735BE" w:rsidP="00ED18F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735BE" w:rsidRPr="00BF0A68" w:rsidRDefault="006735BE" w:rsidP="00DE39D8">
      <w:pPr>
        <w:pStyle w:val="-1"/>
        <w:rPr>
          <w:rFonts w:ascii="Times New Roman" w:hAnsi="Times New Roman"/>
          <w:sz w:val="34"/>
          <w:szCs w:val="34"/>
          <w:lang w:val="ru-RU"/>
        </w:rPr>
      </w:pPr>
      <w:bookmarkStart w:id="16" w:name="_Toc489607684"/>
      <w:r w:rsidRPr="00BF0A68">
        <w:rPr>
          <w:rFonts w:ascii="Times New Roman" w:hAnsi="Times New Roman"/>
          <w:sz w:val="34"/>
          <w:szCs w:val="34"/>
          <w:lang w:val="ru-RU"/>
        </w:rPr>
        <w:t>3. ОЦЕНОЧНАЯ СТРАТЕГИЯ И ТЕХНИЧЕСКИЕ ОСОБЕННОСТИ ОЦЕНКИ</w:t>
      </w:r>
      <w:bookmarkEnd w:id="16"/>
    </w:p>
    <w:p w:rsidR="006735BE" w:rsidRPr="00BF0A68" w:rsidRDefault="006735BE" w:rsidP="00ED18F9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17" w:name="_Toc489607685"/>
      <w:r w:rsidRPr="00BF0A68">
        <w:rPr>
          <w:rFonts w:ascii="Times New Roman" w:hAnsi="Times New Roman"/>
          <w:szCs w:val="28"/>
          <w:lang w:val="ru-RU"/>
        </w:rPr>
        <w:t>3.1. ОСНОВНЫЕ ТРЕБОВАНИЯ</w:t>
      </w:r>
      <w:bookmarkEnd w:id="17"/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>Стратегия устанавливает принципы и методы, которым должны соответствовать оценка и начисление баллов W</w:t>
      </w:r>
      <w:r w:rsidRPr="00ED18F9">
        <w:rPr>
          <w:rFonts w:ascii="Times New Roman" w:hAnsi="Times New Roman"/>
          <w:sz w:val="28"/>
          <w:szCs w:val="28"/>
          <w:lang w:val="en-US"/>
        </w:rPr>
        <w:t>SR</w:t>
      </w:r>
      <w:r w:rsidRPr="00ED18F9">
        <w:rPr>
          <w:rFonts w:ascii="Times New Roman" w:hAnsi="Times New Roman"/>
          <w:sz w:val="28"/>
          <w:szCs w:val="28"/>
        </w:rPr>
        <w:t>.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>Экспертная оценка лежит в основе соревнований</w:t>
      </w:r>
      <w:r w:rsidR="00DC7512">
        <w:rPr>
          <w:rFonts w:ascii="Times New Roman" w:hAnsi="Times New Roman"/>
          <w:sz w:val="28"/>
          <w:szCs w:val="28"/>
        </w:rPr>
        <w:t xml:space="preserve"> </w:t>
      </w:r>
      <w:r w:rsidRPr="00ED18F9">
        <w:rPr>
          <w:rFonts w:ascii="Times New Roman" w:hAnsi="Times New Roman"/>
          <w:sz w:val="28"/>
          <w:szCs w:val="28"/>
        </w:rPr>
        <w:t>W</w:t>
      </w:r>
      <w:r w:rsidRPr="00ED18F9">
        <w:rPr>
          <w:rFonts w:ascii="Times New Roman" w:hAnsi="Times New Roman"/>
          <w:sz w:val="28"/>
          <w:szCs w:val="28"/>
          <w:lang w:val="en-US"/>
        </w:rPr>
        <w:t>SR</w:t>
      </w:r>
      <w:r w:rsidRPr="00ED18F9">
        <w:rPr>
          <w:rFonts w:ascii="Times New Roman" w:hAnsi="Times New Roman"/>
          <w:sz w:val="28"/>
          <w:szCs w:val="28"/>
        </w:rPr>
        <w:t>. По этой причине она является предметом постоянного профессионального совершенствования и тщательного исследования. Накопленный опыт в оценке будет определять будущее использование и направление развития основных инструментов оценки, применяемых на соревнованиях W</w:t>
      </w:r>
      <w:r w:rsidRPr="00ED18F9">
        <w:rPr>
          <w:rFonts w:ascii="Times New Roman" w:hAnsi="Times New Roman"/>
          <w:sz w:val="28"/>
          <w:szCs w:val="28"/>
          <w:lang w:val="en-US"/>
        </w:rPr>
        <w:t>SR</w:t>
      </w:r>
      <w:r w:rsidRPr="00ED18F9">
        <w:rPr>
          <w:rFonts w:ascii="Times New Roman" w:hAnsi="Times New Roman"/>
          <w:sz w:val="28"/>
          <w:szCs w:val="28"/>
        </w:rPr>
        <w:t>: схема выставления оценки, конкурсное задание и информационная система чемпионата (CIS).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 xml:space="preserve">Оценка на </w:t>
      </w:r>
      <w:r>
        <w:rPr>
          <w:rFonts w:ascii="Times New Roman" w:hAnsi="Times New Roman"/>
          <w:sz w:val="28"/>
          <w:szCs w:val="28"/>
        </w:rPr>
        <w:t>соревнованиях</w:t>
      </w:r>
      <w:r w:rsidR="00A5292D">
        <w:rPr>
          <w:rFonts w:ascii="Times New Roman" w:hAnsi="Times New Roman"/>
          <w:sz w:val="28"/>
          <w:szCs w:val="28"/>
        </w:rPr>
        <w:t xml:space="preserve"> </w:t>
      </w:r>
      <w:r w:rsidRPr="00ED18F9">
        <w:rPr>
          <w:rFonts w:ascii="Times New Roman" w:hAnsi="Times New Roman"/>
          <w:sz w:val="28"/>
          <w:szCs w:val="28"/>
        </w:rPr>
        <w:t>W</w:t>
      </w:r>
      <w:r w:rsidRPr="00ED18F9">
        <w:rPr>
          <w:rFonts w:ascii="Times New Roman" w:hAnsi="Times New Roman"/>
          <w:sz w:val="28"/>
          <w:szCs w:val="28"/>
          <w:lang w:val="en-US"/>
        </w:rPr>
        <w:t>SR</w:t>
      </w:r>
      <w:r w:rsidRPr="00ED18F9">
        <w:rPr>
          <w:rFonts w:ascii="Times New Roman" w:hAnsi="Times New Roman"/>
          <w:sz w:val="28"/>
          <w:szCs w:val="28"/>
        </w:rPr>
        <w:t xml:space="preserve"> попадает в одну из двух категорий: измерение и судейское решение. Для обеих категорий оценки использование </w:t>
      </w:r>
      <w:r w:rsidRPr="00ED18F9">
        <w:rPr>
          <w:rFonts w:ascii="Times New Roman" w:hAnsi="Times New Roman"/>
          <w:sz w:val="28"/>
          <w:szCs w:val="28"/>
        </w:rPr>
        <w:lastRenderedPageBreak/>
        <w:t>точных эталонов для сравнения, по которым оценивается каждый аспект, является существенным для гарантии качества.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 xml:space="preserve">Схема выставления оценки должна соответствовать процентным показателям в </w:t>
      </w:r>
      <w:r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</w:rPr>
        <w:t xml:space="preserve">. Конкурсное задание является средством оценки для соревнования по компетенции, и оно также </w:t>
      </w:r>
      <w:r>
        <w:rPr>
          <w:rFonts w:ascii="Times New Roman" w:hAnsi="Times New Roman"/>
          <w:sz w:val="28"/>
          <w:szCs w:val="28"/>
        </w:rPr>
        <w:t xml:space="preserve">должно </w:t>
      </w:r>
      <w:r w:rsidRPr="00ED18F9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овать</w:t>
      </w:r>
      <w:r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</w:rPr>
        <w:t xml:space="preserve">. Информационная система чемпионата (CIS) обеспечивает своевременную и точную запись оценок, что способствует надлежащей организации </w:t>
      </w:r>
      <w:r>
        <w:rPr>
          <w:rFonts w:ascii="Times New Roman" w:hAnsi="Times New Roman"/>
          <w:sz w:val="28"/>
          <w:szCs w:val="28"/>
        </w:rPr>
        <w:t>соревнований</w:t>
      </w:r>
      <w:r w:rsidRPr="00ED18F9">
        <w:rPr>
          <w:rFonts w:ascii="Times New Roman" w:hAnsi="Times New Roman"/>
          <w:sz w:val="28"/>
          <w:szCs w:val="28"/>
        </w:rPr>
        <w:t>.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 xml:space="preserve">Схема выставления оценки в общих чертах является определяющим фактором для процесса разработки </w:t>
      </w:r>
      <w:r>
        <w:rPr>
          <w:rFonts w:ascii="Times New Roman" w:hAnsi="Times New Roman"/>
          <w:sz w:val="28"/>
          <w:szCs w:val="28"/>
        </w:rPr>
        <w:t>К</w:t>
      </w:r>
      <w:r w:rsidRPr="00ED18F9">
        <w:rPr>
          <w:rFonts w:ascii="Times New Roman" w:hAnsi="Times New Roman"/>
          <w:sz w:val="28"/>
          <w:szCs w:val="28"/>
        </w:rPr>
        <w:t xml:space="preserve">онкурсного задания. В процессе дальнейшей разработки Схема выставления оценки и </w:t>
      </w:r>
      <w:r>
        <w:rPr>
          <w:rFonts w:ascii="Times New Roman" w:hAnsi="Times New Roman"/>
          <w:sz w:val="28"/>
          <w:szCs w:val="28"/>
        </w:rPr>
        <w:t>К</w:t>
      </w:r>
      <w:r w:rsidRPr="00ED18F9">
        <w:rPr>
          <w:rFonts w:ascii="Times New Roman" w:hAnsi="Times New Roman"/>
          <w:sz w:val="28"/>
          <w:szCs w:val="28"/>
        </w:rPr>
        <w:t xml:space="preserve">онкурсное задание будут разрабатываться и развиваться посредством итеративного процесса для того, чтобы совместно оптимизировать взаимосвязи в рамках </w:t>
      </w:r>
      <w:r w:rsidRPr="00ED18F9"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</w:rPr>
        <w:t xml:space="preserve"> и Стратегии оценки. Они представляются на утверждение Менеджеру компетенции вместе, чтобы демонстрировать их качество и соответствие </w:t>
      </w:r>
      <w:r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</w:rPr>
        <w:t>.</w:t>
      </w:r>
    </w:p>
    <w:p w:rsidR="006735BE" w:rsidRPr="009955F8" w:rsidRDefault="006735BE" w:rsidP="00DE39D8">
      <w:pPr>
        <w:jc w:val="both"/>
        <w:rPr>
          <w:rFonts w:ascii="Times New Roman" w:hAnsi="Times New Roman"/>
        </w:rPr>
      </w:pPr>
    </w:p>
    <w:p w:rsidR="006735BE" w:rsidRPr="00BF0A68" w:rsidRDefault="006735BE" w:rsidP="00B40FFB">
      <w:pPr>
        <w:pStyle w:val="-1"/>
        <w:rPr>
          <w:rFonts w:ascii="Times New Roman" w:hAnsi="Times New Roman"/>
          <w:sz w:val="34"/>
          <w:szCs w:val="34"/>
          <w:lang w:val="ru-RU"/>
        </w:rPr>
      </w:pPr>
      <w:bookmarkStart w:id="18" w:name="_Toc489607686"/>
      <w:r w:rsidRPr="00BF0A68">
        <w:rPr>
          <w:rFonts w:ascii="Times New Roman" w:hAnsi="Times New Roman"/>
          <w:sz w:val="34"/>
          <w:szCs w:val="34"/>
          <w:lang w:val="ru-RU"/>
        </w:rPr>
        <w:t>4. СХЕМА ВЫСТАВЛЕНИЯ ОЦЕНки</w:t>
      </w:r>
      <w:bookmarkEnd w:id="18"/>
    </w:p>
    <w:p w:rsidR="006735BE" w:rsidRPr="00BF0A68" w:rsidRDefault="006735BE" w:rsidP="00ED18F9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19" w:name="_Toc489607687"/>
      <w:r w:rsidRPr="00BF0A68">
        <w:rPr>
          <w:rFonts w:ascii="Times New Roman" w:hAnsi="Times New Roman"/>
          <w:szCs w:val="28"/>
          <w:lang w:val="ru-RU"/>
        </w:rPr>
        <w:t>4.1. ОБЩИЕ УКАЗАНИЯ</w:t>
      </w:r>
      <w:bookmarkEnd w:id="19"/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>В данном разделе описывается роль и место Схемы выставления оценки,</w:t>
      </w:r>
      <w:r w:rsidR="003249DA">
        <w:rPr>
          <w:rFonts w:ascii="Times New Roman" w:hAnsi="Times New Roman"/>
          <w:sz w:val="28"/>
          <w:szCs w:val="28"/>
        </w:rPr>
        <w:t xml:space="preserve"> </w:t>
      </w:r>
      <w:r w:rsidRPr="00ED18F9">
        <w:rPr>
          <w:rFonts w:ascii="Times New Roman" w:hAnsi="Times New Roman"/>
          <w:sz w:val="28"/>
          <w:szCs w:val="28"/>
        </w:rPr>
        <w:t>процесс выставления экспертом оценки конкурсанту за выполнение конкурсного задания, а также процедуры и требования к выставлению оценки.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 xml:space="preserve">Схема выставления оценки является основным инструментом </w:t>
      </w:r>
      <w:r>
        <w:rPr>
          <w:rFonts w:ascii="Times New Roman" w:hAnsi="Times New Roman"/>
          <w:sz w:val="28"/>
          <w:szCs w:val="28"/>
        </w:rPr>
        <w:t>соревнований</w:t>
      </w:r>
      <w:r w:rsidR="00DC751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WSR</w:t>
      </w:r>
      <w:r w:rsidRPr="00ED18F9">
        <w:rPr>
          <w:rFonts w:ascii="Times New Roman" w:hAnsi="Times New Roman"/>
          <w:sz w:val="28"/>
          <w:szCs w:val="28"/>
        </w:rPr>
        <w:t>, определяя соответствие</w:t>
      </w:r>
      <w:r w:rsidR="00DC7512">
        <w:rPr>
          <w:rFonts w:ascii="Times New Roman" w:hAnsi="Times New Roman"/>
          <w:sz w:val="28"/>
          <w:szCs w:val="28"/>
        </w:rPr>
        <w:t xml:space="preserve"> </w:t>
      </w:r>
      <w:r w:rsidRPr="00ED18F9">
        <w:rPr>
          <w:rFonts w:ascii="Times New Roman" w:hAnsi="Times New Roman"/>
          <w:sz w:val="28"/>
          <w:szCs w:val="28"/>
        </w:rPr>
        <w:t xml:space="preserve">оценки Конкурсного задания и </w:t>
      </w:r>
      <w:r w:rsidRPr="00ED18F9"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</w:rPr>
        <w:t xml:space="preserve">. Она предназначена для распределения баллов по каждому оцениваемому аспекту, который может относиться только к одному модулю </w:t>
      </w:r>
      <w:r w:rsidRPr="00ED18F9"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</w:rPr>
        <w:t>.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lastRenderedPageBreak/>
        <w:t xml:space="preserve">Отражая весовые коэффициенты, указанные в </w:t>
      </w:r>
      <w:r w:rsidRPr="00ED18F9"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</w:rPr>
        <w:t xml:space="preserve"> Схема выставления оценок устанавливает параметры разработки Конкурсного задания. В зависимости от природы навыка и требований к его оцениванию может быть полезно изначально разработать </w:t>
      </w:r>
      <w:r>
        <w:rPr>
          <w:rFonts w:ascii="Times New Roman" w:hAnsi="Times New Roman"/>
          <w:sz w:val="28"/>
          <w:szCs w:val="28"/>
        </w:rPr>
        <w:t>Схему</w:t>
      </w:r>
      <w:r w:rsidRPr="00ED18F9">
        <w:rPr>
          <w:rFonts w:ascii="Times New Roman" w:hAnsi="Times New Roman"/>
          <w:sz w:val="28"/>
          <w:szCs w:val="28"/>
        </w:rPr>
        <w:t xml:space="preserve"> выставления оценок более детально, чтобы она послужила руководством к разработке Конкурсного задания. В другом случае разработка</w:t>
      </w:r>
      <w:r w:rsidR="00F421F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</w:t>
      </w:r>
      <w:r w:rsidRPr="00ED18F9">
        <w:rPr>
          <w:rFonts w:ascii="Times New Roman" w:hAnsi="Times New Roman"/>
          <w:sz w:val="28"/>
          <w:szCs w:val="28"/>
        </w:rPr>
        <w:t xml:space="preserve">онкурсного задания должна основываться на обобщённой Схеме выставления оценки. Дальнейшая разработка Конкурсного задания сопровождается разработкой аспектов оценки. 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 xml:space="preserve">В разделе 2.1 указан максимально допустимый процент отклонения, Схемы выставления оценки </w:t>
      </w:r>
      <w:r>
        <w:rPr>
          <w:rFonts w:ascii="Times New Roman" w:hAnsi="Times New Roman"/>
          <w:sz w:val="28"/>
          <w:szCs w:val="28"/>
        </w:rPr>
        <w:t>К</w:t>
      </w:r>
      <w:r w:rsidRPr="00ED18F9">
        <w:rPr>
          <w:rFonts w:ascii="Times New Roman" w:hAnsi="Times New Roman"/>
          <w:sz w:val="28"/>
          <w:szCs w:val="28"/>
        </w:rPr>
        <w:t>онкурсного задания от долевых соотношений, приведенных в Спецификации стандартов.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 xml:space="preserve">Схема выставления оценки и </w:t>
      </w:r>
      <w:r>
        <w:rPr>
          <w:rFonts w:ascii="Times New Roman" w:hAnsi="Times New Roman"/>
          <w:sz w:val="28"/>
          <w:szCs w:val="28"/>
        </w:rPr>
        <w:t>К</w:t>
      </w:r>
      <w:r w:rsidRPr="00ED18F9">
        <w:rPr>
          <w:rFonts w:ascii="Times New Roman" w:hAnsi="Times New Roman"/>
          <w:sz w:val="28"/>
          <w:szCs w:val="28"/>
        </w:rPr>
        <w:t xml:space="preserve">онкурсное задание могут разрабатываться одним человеком, группой экспертов или сторонним разработчиком. Подробная и окончательная Схема выставления оценки и </w:t>
      </w:r>
      <w:r>
        <w:rPr>
          <w:rFonts w:ascii="Times New Roman" w:hAnsi="Times New Roman"/>
          <w:sz w:val="28"/>
          <w:szCs w:val="28"/>
        </w:rPr>
        <w:t>К</w:t>
      </w:r>
      <w:r w:rsidRPr="00ED18F9">
        <w:rPr>
          <w:rFonts w:ascii="Times New Roman" w:hAnsi="Times New Roman"/>
          <w:sz w:val="28"/>
          <w:szCs w:val="28"/>
        </w:rPr>
        <w:t xml:space="preserve">онкурсное задание, должны быть утверждены </w:t>
      </w:r>
      <w:r>
        <w:rPr>
          <w:rFonts w:ascii="Times New Roman" w:hAnsi="Times New Roman"/>
          <w:sz w:val="28"/>
          <w:szCs w:val="28"/>
        </w:rPr>
        <w:t>М</w:t>
      </w:r>
      <w:r w:rsidRPr="00ED18F9">
        <w:rPr>
          <w:rFonts w:ascii="Times New Roman" w:hAnsi="Times New Roman"/>
          <w:sz w:val="28"/>
          <w:szCs w:val="28"/>
        </w:rPr>
        <w:t>енеджером компетенции.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 xml:space="preserve">Кроме того, всем экспертам предлагается представлять свои предложения по разработке </w:t>
      </w:r>
      <w:r>
        <w:rPr>
          <w:rFonts w:ascii="Times New Roman" w:hAnsi="Times New Roman"/>
          <w:sz w:val="28"/>
          <w:szCs w:val="28"/>
        </w:rPr>
        <w:t>С</w:t>
      </w:r>
      <w:r w:rsidRPr="00ED18F9">
        <w:rPr>
          <w:rFonts w:ascii="Times New Roman" w:hAnsi="Times New Roman"/>
          <w:sz w:val="28"/>
          <w:szCs w:val="28"/>
        </w:rPr>
        <w:t xml:space="preserve">хем </w:t>
      </w:r>
      <w:r>
        <w:rPr>
          <w:rFonts w:ascii="Times New Roman" w:hAnsi="Times New Roman"/>
          <w:sz w:val="28"/>
          <w:szCs w:val="28"/>
        </w:rPr>
        <w:t xml:space="preserve">выставления </w:t>
      </w:r>
      <w:r w:rsidRPr="00ED18F9">
        <w:rPr>
          <w:rFonts w:ascii="Times New Roman" w:hAnsi="Times New Roman"/>
          <w:sz w:val="28"/>
          <w:szCs w:val="28"/>
        </w:rPr>
        <w:t xml:space="preserve">оценки и </w:t>
      </w:r>
      <w:r>
        <w:rPr>
          <w:rFonts w:ascii="Times New Roman" w:hAnsi="Times New Roman"/>
          <w:sz w:val="28"/>
          <w:szCs w:val="28"/>
        </w:rPr>
        <w:t>К</w:t>
      </w:r>
      <w:r w:rsidRPr="00ED18F9">
        <w:rPr>
          <w:rFonts w:ascii="Times New Roman" w:hAnsi="Times New Roman"/>
          <w:sz w:val="28"/>
          <w:szCs w:val="28"/>
        </w:rPr>
        <w:t>онкурсных заданий</w:t>
      </w:r>
      <w:r w:rsidR="003249DA">
        <w:rPr>
          <w:rFonts w:ascii="Times New Roman" w:hAnsi="Times New Roman"/>
          <w:sz w:val="28"/>
          <w:szCs w:val="28"/>
        </w:rPr>
        <w:t xml:space="preserve"> </w:t>
      </w:r>
      <w:r w:rsidRPr="00ED18F9">
        <w:rPr>
          <w:rFonts w:ascii="Times New Roman" w:hAnsi="Times New Roman"/>
          <w:sz w:val="28"/>
          <w:szCs w:val="28"/>
        </w:rPr>
        <w:t>на форум экспертов для дальнейшего их рассмотрения Менеджером компетенции.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 xml:space="preserve">Во всех случаях полная и утвержденная Менеджером компетенции Схема выставления оценки должна быть введена в информационную систему </w:t>
      </w:r>
      <w:r>
        <w:rPr>
          <w:rFonts w:ascii="Times New Roman" w:hAnsi="Times New Roman"/>
          <w:sz w:val="28"/>
          <w:szCs w:val="28"/>
        </w:rPr>
        <w:t>соревнований</w:t>
      </w:r>
      <w:r w:rsidRPr="00ED18F9">
        <w:rPr>
          <w:rFonts w:ascii="Times New Roman" w:hAnsi="Times New Roman"/>
          <w:sz w:val="28"/>
          <w:szCs w:val="28"/>
        </w:rPr>
        <w:t xml:space="preserve"> (CIS) не менее чем за два дня до </w:t>
      </w:r>
      <w:r>
        <w:rPr>
          <w:rFonts w:ascii="Times New Roman" w:hAnsi="Times New Roman"/>
          <w:sz w:val="28"/>
          <w:szCs w:val="28"/>
        </w:rPr>
        <w:t>начала соревнований</w:t>
      </w:r>
      <w:r w:rsidRPr="00ED18F9">
        <w:rPr>
          <w:rFonts w:ascii="Times New Roman" w:hAnsi="Times New Roman"/>
          <w:sz w:val="28"/>
          <w:szCs w:val="28"/>
        </w:rPr>
        <w:t>, с использованием стандартной электронной таблицы CIS или других согласованных способов. Главный эксперт является ответственным за данный процесс.</w:t>
      </w:r>
    </w:p>
    <w:p w:rsidR="006735BE" w:rsidRPr="00BF0A68" w:rsidRDefault="006735BE" w:rsidP="00ED18F9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20" w:name="_Toc489607688"/>
      <w:r w:rsidRPr="00BF0A68">
        <w:rPr>
          <w:rFonts w:ascii="Times New Roman" w:hAnsi="Times New Roman"/>
          <w:szCs w:val="28"/>
          <w:lang w:val="ru-RU"/>
        </w:rPr>
        <w:t>4.2. КРИТЕРИИ ОЦЕНКИ</w:t>
      </w:r>
      <w:bookmarkEnd w:id="20"/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 xml:space="preserve">Основные заголовки Схемы выставления оценки являются критериями оценки. В некоторых соревнованиях по компетенции критерии оценки могут совпадать с заголовками разделов в </w:t>
      </w:r>
      <w:r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</w:rPr>
        <w:t xml:space="preserve">; в других они могут полностью отличаться. Как правило, бывает от пяти до девяти критериев оценки, при этом </w:t>
      </w:r>
      <w:r w:rsidRPr="00ED18F9">
        <w:rPr>
          <w:rFonts w:ascii="Times New Roman" w:hAnsi="Times New Roman"/>
          <w:sz w:val="28"/>
          <w:szCs w:val="28"/>
        </w:rPr>
        <w:lastRenderedPageBreak/>
        <w:t xml:space="preserve">количество критериев оценки должно быть не менее трёх. Независимо от того, совпадают ли они с заголовками, Схема выставления оценки должна отражать долевые соотношения, указанные в </w:t>
      </w:r>
      <w:r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</w:rPr>
        <w:t>.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 xml:space="preserve">Критерии оценки создаются лицом (группой лиц), разрабатывающим Схему выставления оценки, которое может по своему усмотрению определять критерии, которые оно сочтет наиболее подходящими для оценки выполнения </w:t>
      </w:r>
      <w:r>
        <w:rPr>
          <w:rFonts w:ascii="Times New Roman" w:hAnsi="Times New Roman"/>
          <w:sz w:val="28"/>
          <w:szCs w:val="28"/>
        </w:rPr>
        <w:t>К</w:t>
      </w:r>
      <w:r w:rsidRPr="00ED18F9">
        <w:rPr>
          <w:rFonts w:ascii="Times New Roman" w:hAnsi="Times New Roman"/>
          <w:sz w:val="28"/>
          <w:szCs w:val="28"/>
        </w:rPr>
        <w:t xml:space="preserve">онкурсного задания. 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>Сводная ведомость оценок, генерируемая CIS, включает перечень критериев оценки.</w:t>
      </w:r>
    </w:p>
    <w:p w:rsidR="006735BE" w:rsidRPr="009955F8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</w:rPr>
      </w:pPr>
      <w:r w:rsidRPr="00ED18F9">
        <w:rPr>
          <w:rFonts w:ascii="Times New Roman" w:hAnsi="Times New Roman"/>
          <w:sz w:val="28"/>
          <w:szCs w:val="28"/>
        </w:rPr>
        <w:t xml:space="preserve">Количество баллов, назначаемых по каждому критерию, рассчитывается </w:t>
      </w:r>
      <w:r>
        <w:rPr>
          <w:rFonts w:ascii="Times New Roman" w:hAnsi="Times New Roman"/>
          <w:sz w:val="28"/>
          <w:szCs w:val="28"/>
        </w:rPr>
        <w:t>CIS</w:t>
      </w:r>
      <w:r w:rsidRPr="00ED18F9">
        <w:rPr>
          <w:rFonts w:ascii="Times New Roman" w:hAnsi="Times New Roman"/>
          <w:sz w:val="28"/>
          <w:szCs w:val="28"/>
        </w:rPr>
        <w:t>. Это будет общая сумма баллов, присужденных по каждому аспекту в рамках данного критерия оценки.</w:t>
      </w:r>
    </w:p>
    <w:p w:rsidR="006735BE" w:rsidRPr="00BF0A68" w:rsidRDefault="006735BE" w:rsidP="00ED18F9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21" w:name="_Toc489607689"/>
      <w:r w:rsidRPr="00BF0A68">
        <w:rPr>
          <w:rFonts w:ascii="Times New Roman" w:hAnsi="Times New Roman"/>
          <w:szCs w:val="28"/>
          <w:lang w:val="ru-RU"/>
        </w:rPr>
        <w:t>4.3. СУБКРИТЕРИИ</w:t>
      </w:r>
      <w:bookmarkEnd w:id="21"/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 xml:space="preserve">Каждый критерий оценки разделяется на один или более субкритериев. Каждый субкритерий становится заголовком </w:t>
      </w:r>
      <w:r>
        <w:rPr>
          <w:rFonts w:ascii="Times New Roman" w:hAnsi="Times New Roman"/>
          <w:sz w:val="28"/>
          <w:szCs w:val="28"/>
        </w:rPr>
        <w:t>С</w:t>
      </w:r>
      <w:r w:rsidRPr="00ED18F9">
        <w:rPr>
          <w:rFonts w:ascii="Times New Roman" w:hAnsi="Times New Roman"/>
          <w:sz w:val="28"/>
          <w:szCs w:val="28"/>
        </w:rPr>
        <w:t>хемы выставления оценок.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>В каждой ведомости оценок (субкритериев) указан конкретный день, в который она будет заполняться.</w:t>
      </w:r>
    </w:p>
    <w:p w:rsidR="006735BE" w:rsidRPr="00ED18F9" w:rsidRDefault="006735BE" w:rsidP="00ED18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18F9">
        <w:rPr>
          <w:rFonts w:ascii="Times New Roman" w:hAnsi="Times New Roman"/>
          <w:sz w:val="28"/>
          <w:szCs w:val="28"/>
        </w:rPr>
        <w:t>Каждая ведомость оценок (субкритериев) содержит оцениваемые аспекты, подлежащие оценке. Для каждого вида оценки имеется специальная ведомость оценок.</w:t>
      </w:r>
    </w:p>
    <w:p w:rsidR="006735BE" w:rsidRPr="00BF0A68" w:rsidRDefault="006735BE" w:rsidP="00ED18F9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22" w:name="_Toc489607690"/>
      <w:r w:rsidRPr="00BF0A68">
        <w:rPr>
          <w:rFonts w:ascii="Times New Roman" w:hAnsi="Times New Roman"/>
          <w:szCs w:val="28"/>
          <w:lang w:val="ru-RU"/>
        </w:rPr>
        <w:t>4.4. АСПЕКТЫ</w:t>
      </w:r>
      <w:bookmarkEnd w:id="22"/>
    </w:p>
    <w:p w:rsidR="006735BE" w:rsidRPr="00ED18F9" w:rsidRDefault="006735BE" w:rsidP="00ED18F9">
      <w:pPr>
        <w:pStyle w:val="af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Каждый аспект подробно описывает один из оцениваемых показателей, а также возможные оценки или инструкции по выставлению оценок. </w:t>
      </w:r>
    </w:p>
    <w:p w:rsidR="006735BE" w:rsidRPr="0029547E" w:rsidRDefault="006735BE" w:rsidP="00ED18F9">
      <w:pPr>
        <w:pStyle w:val="af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В ведомости оценок подробно перечисляется каждый аспект, по которому выставляется </w:t>
      </w:r>
      <w:r>
        <w:rPr>
          <w:rFonts w:ascii="Times New Roman" w:hAnsi="Times New Roman"/>
          <w:sz w:val="28"/>
          <w:szCs w:val="28"/>
          <w:lang w:val="ru-RU"/>
        </w:rPr>
        <w:t>отметка</w:t>
      </w:r>
      <w:r w:rsidRPr="00ED18F9">
        <w:rPr>
          <w:rFonts w:ascii="Times New Roman" w:hAnsi="Times New Roman"/>
          <w:sz w:val="28"/>
          <w:szCs w:val="28"/>
          <w:lang w:val="ru-RU"/>
        </w:rPr>
        <w:t>, вместе с назначенным для его оценки количеством баллов.</w:t>
      </w:r>
    </w:p>
    <w:p w:rsidR="006735BE" w:rsidRPr="00ED18F9" w:rsidRDefault="006735BE" w:rsidP="00ED18F9">
      <w:pPr>
        <w:pStyle w:val="af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Сумма баллов, присуждаемых по каждому аспекту, должна попадать в диапазон баллов, определенных для каждого раздела компетенции в </w:t>
      </w:r>
      <w:r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  <w:lang w:val="ru-RU"/>
        </w:rPr>
        <w:t xml:space="preserve">. Она </w:t>
      </w:r>
      <w:r w:rsidRPr="00ED18F9">
        <w:rPr>
          <w:rFonts w:ascii="Times New Roman" w:hAnsi="Times New Roman"/>
          <w:sz w:val="28"/>
          <w:szCs w:val="28"/>
          <w:lang w:val="ru-RU"/>
        </w:rPr>
        <w:lastRenderedPageBreak/>
        <w:t>будет отображаться в таблице распределения баллов CIS, в следующем формате</w:t>
      </w:r>
      <w:r>
        <w:rPr>
          <w:rFonts w:ascii="Times New Roman" w:hAnsi="Times New Roman"/>
          <w:sz w:val="28"/>
          <w:szCs w:val="28"/>
          <w:lang w:val="ru-RU"/>
        </w:rPr>
        <w:t>:</w:t>
      </w:r>
    </w:p>
    <w:p w:rsidR="006735BE" w:rsidRPr="009955F8" w:rsidRDefault="006735BE" w:rsidP="00DE39D8">
      <w:pPr>
        <w:spacing w:line="240" w:lineRule="auto"/>
        <w:rPr>
          <w:rFonts w:ascii="Times New Roman" w:hAnsi="Times New Roman"/>
        </w:rPr>
      </w:pPr>
    </w:p>
    <w:tbl>
      <w:tblPr>
        <w:tblW w:w="8871" w:type="dxa"/>
        <w:jc w:val="center"/>
        <w:tblBorders>
          <w:top w:val="single" w:sz="4" w:space="0" w:color="ACB9CA"/>
          <w:left w:val="single" w:sz="4" w:space="0" w:color="ACB9CA"/>
          <w:bottom w:val="single" w:sz="4" w:space="0" w:color="ACB9CA"/>
          <w:right w:val="single" w:sz="4" w:space="0" w:color="ACB9CA"/>
          <w:insideH w:val="single" w:sz="4" w:space="0" w:color="ACB9CA"/>
          <w:insideV w:val="single" w:sz="4" w:space="0" w:color="ACB9CA"/>
        </w:tblBorders>
        <w:tblLayout w:type="fixed"/>
        <w:tblLook w:val="00A0"/>
      </w:tblPr>
      <w:tblGrid>
        <w:gridCol w:w="1616"/>
        <w:gridCol w:w="600"/>
        <w:gridCol w:w="600"/>
        <w:gridCol w:w="600"/>
        <w:gridCol w:w="761"/>
        <w:gridCol w:w="540"/>
        <w:gridCol w:w="711"/>
        <w:gridCol w:w="709"/>
        <w:gridCol w:w="850"/>
        <w:gridCol w:w="1134"/>
        <w:gridCol w:w="709"/>
        <w:gridCol w:w="41"/>
      </w:tblGrid>
      <w:tr w:rsidR="007F3662" w:rsidRPr="00572510" w:rsidTr="00A14A36">
        <w:trPr>
          <w:gridAfter w:val="1"/>
          <w:wAfter w:w="41" w:type="dxa"/>
          <w:cantSplit/>
          <w:trHeight w:val="1538"/>
          <w:jc w:val="center"/>
        </w:trPr>
        <w:tc>
          <w:tcPr>
            <w:tcW w:w="6987" w:type="dxa"/>
            <w:gridSpan w:val="9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5B9BD5"/>
            <w:textDirection w:val="btLr"/>
          </w:tcPr>
          <w:p w:rsidR="007F3662" w:rsidRPr="00572510" w:rsidRDefault="007F3662" w:rsidP="00572510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0"/>
                <w:szCs w:val="20"/>
                <w:lang w:eastAsia="ru-RU"/>
              </w:rPr>
              <w:t>Итого баллов за раздел WSSS</w:t>
            </w:r>
          </w:p>
        </w:tc>
        <w:tc>
          <w:tcPr>
            <w:tcW w:w="1134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5B9BD5"/>
            <w:textDirection w:val="btLr"/>
          </w:tcPr>
          <w:p w:rsidR="007F3662" w:rsidRPr="00572510" w:rsidRDefault="007F3662" w:rsidP="00572510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14"/>
                <w:szCs w:val="20"/>
                <w:lang w:eastAsia="ru-RU"/>
              </w:rPr>
              <w:t>БАЛЛЫ СПЕЦИФИКАЦИИ СТАНДАРТОВ WORLDSKILLS НА КАЖДЫЙ РАЗДЕЛ</w:t>
            </w:r>
          </w:p>
        </w:tc>
        <w:tc>
          <w:tcPr>
            <w:tcW w:w="709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5B9BD5"/>
            <w:textDirection w:val="btLr"/>
          </w:tcPr>
          <w:p w:rsidR="007F3662" w:rsidRPr="00572510" w:rsidRDefault="007F3662" w:rsidP="00572510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14"/>
                <w:szCs w:val="20"/>
                <w:lang w:eastAsia="ru-RU"/>
              </w:rPr>
              <w:t>ВЕЛИЧИНА ОТКЛОНЕНИЯ</w:t>
            </w:r>
          </w:p>
        </w:tc>
      </w:tr>
      <w:tr w:rsidR="007F3662" w:rsidRPr="00572510" w:rsidTr="00A14A36">
        <w:trPr>
          <w:trHeight w:val="501"/>
          <w:jc w:val="center"/>
        </w:trPr>
        <w:tc>
          <w:tcPr>
            <w:tcW w:w="1616" w:type="dxa"/>
            <w:vMerge w:val="restart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5B9BD5"/>
            <w:textDirection w:val="btLr"/>
            <w:vAlign w:val="center"/>
          </w:tcPr>
          <w:p w:rsidR="007F3662" w:rsidRPr="00572510" w:rsidRDefault="007F3662" w:rsidP="00572510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  <w:t xml:space="preserve">Разделы Спецификации стандарта </w:t>
            </w:r>
            <w:r w:rsidRPr="00572510">
              <w:rPr>
                <w:rFonts w:ascii="Times New Roman" w:hAnsi="Times New Roman"/>
                <w:b/>
                <w:color w:val="FFFFFF"/>
                <w:sz w:val="24"/>
                <w:szCs w:val="20"/>
                <w:lang w:val="en-US" w:eastAsia="ru-RU"/>
              </w:rPr>
              <w:t>WS</w:t>
            </w:r>
            <w:r w:rsidRPr="00572510"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  <w:t xml:space="preserve"> (</w:t>
            </w:r>
            <w:r w:rsidRPr="00572510">
              <w:rPr>
                <w:rFonts w:ascii="Times New Roman" w:hAnsi="Times New Roman"/>
                <w:b/>
                <w:color w:val="FFFFFF"/>
                <w:sz w:val="24"/>
                <w:szCs w:val="20"/>
                <w:lang w:val="en-US" w:eastAsia="ru-RU"/>
              </w:rPr>
              <w:t>WSSS</w:t>
            </w:r>
            <w:r w:rsidRPr="00572510"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  <w:t>)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7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C</w:t>
            </w:r>
          </w:p>
        </w:tc>
        <w:tc>
          <w:tcPr>
            <w:tcW w:w="54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D</w:t>
            </w:r>
          </w:p>
        </w:tc>
        <w:tc>
          <w:tcPr>
            <w:tcW w:w="71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E</w:t>
            </w:r>
          </w:p>
        </w:tc>
        <w:tc>
          <w:tcPr>
            <w:tcW w:w="709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F</w:t>
            </w:r>
          </w:p>
        </w:tc>
        <w:tc>
          <w:tcPr>
            <w:tcW w:w="85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ind w:right="172" w:hanging="176"/>
              <w:jc w:val="both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7F3662" w:rsidRPr="00572510" w:rsidRDefault="007F3662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50" w:type="dxa"/>
            <w:gridSpan w:val="2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7F3662" w:rsidRPr="00572510" w:rsidRDefault="007F3662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</w:p>
        </w:tc>
      </w:tr>
      <w:tr w:rsidR="007F3662" w:rsidRPr="00572510" w:rsidTr="00A14A36">
        <w:trPr>
          <w:trHeight w:val="501"/>
          <w:jc w:val="center"/>
        </w:trPr>
        <w:tc>
          <w:tcPr>
            <w:tcW w:w="1616" w:type="dxa"/>
            <w:vMerge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5B9BD5"/>
          </w:tcPr>
          <w:p w:rsidR="007F3662" w:rsidRPr="00572510" w:rsidRDefault="007F3662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14A36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7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  <w:r w:rsidR="00A14A36">
              <w:rPr>
                <w:rFonts w:ascii="Times New Roman" w:hAnsi="Times New Roman"/>
                <w:sz w:val="24"/>
                <w:szCs w:val="24"/>
                <w:lang w:eastAsia="ru-RU"/>
              </w:rPr>
              <w:t>.0</w:t>
            </w:r>
          </w:p>
        </w:tc>
        <w:tc>
          <w:tcPr>
            <w:tcW w:w="54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71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="00A14A36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9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1.5</w:t>
            </w:r>
          </w:p>
        </w:tc>
        <w:tc>
          <w:tcPr>
            <w:tcW w:w="85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16.</w:t>
            </w:r>
            <w:r w:rsidR="007730E2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16.0</w:t>
            </w:r>
          </w:p>
        </w:tc>
        <w:tc>
          <w:tcPr>
            <w:tcW w:w="750" w:type="dxa"/>
            <w:gridSpan w:val="2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="00A14A36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="00A8221E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7F3662" w:rsidRPr="00572510" w:rsidTr="00A14A36">
        <w:trPr>
          <w:trHeight w:val="501"/>
          <w:jc w:val="center"/>
        </w:trPr>
        <w:tc>
          <w:tcPr>
            <w:tcW w:w="1616" w:type="dxa"/>
            <w:vMerge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5B9BD5"/>
          </w:tcPr>
          <w:p w:rsidR="007F3662" w:rsidRPr="00572510" w:rsidRDefault="007F3662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14A36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7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  <w:r w:rsidR="00A14A36">
              <w:rPr>
                <w:rFonts w:ascii="Times New Roman" w:hAnsi="Times New Roman"/>
                <w:sz w:val="24"/>
                <w:szCs w:val="24"/>
                <w:lang w:eastAsia="ru-RU"/>
              </w:rPr>
              <w:t>.0</w:t>
            </w:r>
          </w:p>
        </w:tc>
        <w:tc>
          <w:tcPr>
            <w:tcW w:w="54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71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A14A36">
              <w:rPr>
                <w:rFonts w:ascii="Times New Roman" w:hAnsi="Times New Roman"/>
                <w:sz w:val="24"/>
                <w:szCs w:val="24"/>
                <w:lang w:eastAsia="ru-RU"/>
              </w:rPr>
              <w:t>.0</w:t>
            </w:r>
          </w:p>
        </w:tc>
        <w:tc>
          <w:tcPr>
            <w:tcW w:w="709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</w:t>
            </w:r>
            <w:r w:rsidR="00A8221E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16.</w:t>
            </w:r>
            <w:r w:rsidR="007730E2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16.0</w:t>
            </w:r>
          </w:p>
        </w:tc>
        <w:tc>
          <w:tcPr>
            <w:tcW w:w="750" w:type="dxa"/>
            <w:gridSpan w:val="2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="00A14A36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="00A8221E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7F3662" w:rsidRPr="00572510" w:rsidTr="00A14A36">
        <w:trPr>
          <w:trHeight w:val="501"/>
          <w:jc w:val="center"/>
        </w:trPr>
        <w:tc>
          <w:tcPr>
            <w:tcW w:w="1616" w:type="dxa"/>
            <w:vMerge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5B9BD5"/>
          </w:tcPr>
          <w:p w:rsidR="007F3662" w:rsidRPr="00572510" w:rsidRDefault="007F3662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14A36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7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  <w:r w:rsidR="007F3662">
              <w:rPr>
                <w:rFonts w:ascii="Times New Roman" w:hAnsi="Times New Roman"/>
                <w:sz w:val="24"/>
                <w:szCs w:val="24"/>
                <w:lang w:eastAsia="ru-RU"/>
              </w:rPr>
              <w:t>.0</w:t>
            </w:r>
          </w:p>
        </w:tc>
        <w:tc>
          <w:tcPr>
            <w:tcW w:w="54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71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0.5</w:t>
            </w:r>
          </w:p>
        </w:tc>
        <w:tc>
          <w:tcPr>
            <w:tcW w:w="709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7F3662">
              <w:rPr>
                <w:rFonts w:ascii="Times New Roman" w:hAnsi="Times New Roman"/>
                <w:sz w:val="24"/>
                <w:szCs w:val="24"/>
                <w:lang w:eastAsia="ru-RU"/>
              </w:rPr>
              <w:t>.0</w:t>
            </w:r>
          </w:p>
        </w:tc>
        <w:tc>
          <w:tcPr>
            <w:tcW w:w="85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730E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  <w:r w:rsidR="007F3662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="00A8221E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18.0</w:t>
            </w:r>
          </w:p>
        </w:tc>
        <w:tc>
          <w:tcPr>
            <w:tcW w:w="750" w:type="dxa"/>
            <w:gridSpan w:val="2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="00A14A36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7F3662" w:rsidRPr="00572510" w:rsidTr="00A14A36">
        <w:trPr>
          <w:trHeight w:val="511"/>
          <w:jc w:val="center"/>
        </w:trPr>
        <w:tc>
          <w:tcPr>
            <w:tcW w:w="1616" w:type="dxa"/>
            <w:vMerge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5B9BD5"/>
          </w:tcPr>
          <w:p w:rsidR="007F3662" w:rsidRPr="00572510" w:rsidRDefault="007F3662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14A36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7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730E2" w:rsidP="00A14A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  <w:r w:rsidR="00A14A36">
              <w:rPr>
                <w:rFonts w:ascii="Times New Roman" w:hAnsi="Times New Roman"/>
                <w:sz w:val="24"/>
                <w:szCs w:val="24"/>
                <w:lang w:eastAsia="ru-RU"/>
              </w:rPr>
              <w:t>.0</w:t>
            </w:r>
          </w:p>
        </w:tc>
        <w:tc>
          <w:tcPr>
            <w:tcW w:w="54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71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7F3662">
              <w:rPr>
                <w:rFonts w:ascii="Times New Roman" w:hAnsi="Times New Roman"/>
                <w:sz w:val="24"/>
                <w:szCs w:val="24"/>
                <w:lang w:eastAsia="ru-RU"/>
              </w:rPr>
              <w:t>.0</w:t>
            </w:r>
          </w:p>
        </w:tc>
        <w:tc>
          <w:tcPr>
            <w:tcW w:w="709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="007F3662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730E2" w:rsidP="00523CA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16</w:t>
            </w:r>
            <w:r w:rsidR="007F3662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17.0</w:t>
            </w:r>
          </w:p>
        </w:tc>
        <w:tc>
          <w:tcPr>
            <w:tcW w:w="750" w:type="dxa"/>
            <w:gridSpan w:val="2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="007730E2">
              <w:rPr>
                <w:rFonts w:ascii="Times New Roman" w:hAnsi="Times New Roman"/>
                <w:sz w:val="24"/>
                <w:szCs w:val="24"/>
                <w:lang w:eastAsia="ru-RU"/>
              </w:rPr>
              <w:t>.5</w:t>
            </w:r>
          </w:p>
        </w:tc>
      </w:tr>
      <w:tr w:rsidR="007F3662" w:rsidRPr="00572510" w:rsidTr="00A14A36">
        <w:trPr>
          <w:trHeight w:val="533"/>
          <w:jc w:val="center"/>
        </w:trPr>
        <w:tc>
          <w:tcPr>
            <w:tcW w:w="1616" w:type="dxa"/>
            <w:vMerge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5B9BD5"/>
          </w:tcPr>
          <w:p w:rsidR="007F3662" w:rsidRPr="00572510" w:rsidRDefault="007F3662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5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14A36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7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7730E2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  <w:r w:rsidR="007F3662">
              <w:rPr>
                <w:rFonts w:ascii="Times New Roman" w:hAnsi="Times New Roman"/>
                <w:sz w:val="24"/>
                <w:szCs w:val="24"/>
                <w:lang w:eastAsia="ru-RU"/>
              </w:rPr>
              <w:t>.0</w:t>
            </w:r>
          </w:p>
        </w:tc>
        <w:tc>
          <w:tcPr>
            <w:tcW w:w="54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71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="00A14A36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9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="007F3662">
              <w:rPr>
                <w:rFonts w:ascii="Times New Roman" w:hAnsi="Times New Roman"/>
                <w:sz w:val="24"/>
                <w:szCs w:val="24"/>
                <w:lang w:eastAsia="ru-RU"/>
              </w:rPr>
              <w:t>.5</w:t>
            </w:r>
          </w:p>
        </w:tc>
        <w:tc>
          <w:tcPr>
            <w:tcW w:w="85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730E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  <w:r w:rsidR="007F3662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730E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  <w:r w:rsidR="007F3662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="00A14A36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750" w:type="dxa"/>
            <w:gridSpan w:val="2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0.</w:t>
            </w:r>
            <w:r w:rsidR="007730E2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7F3662" w:rsidRPr="00572510" w:rsidTr="00A14A36">
        <w:trPr>
          <w:trHeight w:val="527"/>
          <w:jc w:val="center"/>
        </w:trPr>
        <w:tc>
          <w:tcPr>
            <w:tcW w:w="1616" w:type="dxa"/>
            <w:vMerge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5B9BD5"/>
          </w:tcPr>
          <w:p w:rsidR="007F3662" w:rsidRPr="00572510" w:rsidRDefault="007F3662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right w:val="single" w:sz="4" w:space="0" w:color="ACB9CA"/>
            </w:tcBorders>
            <w:shd w:val="clear" w:color="auto" w:fill="323E4F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761" w:type="dxa"/>
            <w:tcBorders>
              <w:top w:val="single" w:sz="4" w:space="0" w:color="ACB9CA"/>
              <w:left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730E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  <w:r w:rsidR="00A14A36">
              <w:rPr>
                <w:rFonts w:ascii="Times New Roman" w:hAnsi="Times New Roman"/>
                <w:sz w:val="24"/>
                <w:szCs w:val="24"/>
                <w:lang w:eastAsia="ru-RU"/>
              </w:rPr>
              <w:t>.0</w:t>
            </w:r>
          </w:p>
        </w:tc>
        <w:tc>
          <w:tcPr>
            <w:tcW w:w="540" w:type="dxa"/>
            <w:tcBorders>
              <w:top w:val="single" w:sz="4" w:space="0" w:color="ACB9CA"/>
              <w:left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1.0</w:t>
            </w:r>
          </w:p>
        </w:tc>
        <w:tc>
          <w:tcPr>
            <w:tcW w:w="711" w:type="dxa"/>
            <w:tcBorders>
              <w:top w:val="single" w:sz="4" w:space="0" w:color="ACB9CA"/>
              <w:left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0.5</w:t>
            </w:r>
          </w:p>
        </w:tc>
        <w:tc>
          <w:tcPr>
            <w:tcW w:w="709" w:type="dxa"/>
            <w:tcBorders>
              <w:top w:val="single" w:sz="4" w:space="0" w:color="ACB9CA"/>
              <w:left w:val="single" w:sz="4" w:space="0" w:color="ACB9CA"/>
              <w:right w:val="single" w:sz="4" w:space="0" w:color="ACB9CA"/>
            </w:tcBorders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="007F3662">
              <w:rPr>
                <w:rFonts w:ascii="Times New Roman" w:hAnsi="Times New Roman"/>
                <w:sz w:val="24"/>
                <w:szCs w:val="24"/>
                <w:lang w:eastAsia="ru-RU"/>
              </w:rPr>
              <w:t>.5</w:t>
            </w:r>
          </w:p>
        </w:tc>
        <w:tc>
          <w:tcPr>
            <w:tcW w:w="850" w:type="dxa"/>
            <w:tcBorders>
              <w:top w:val="single" w:sz="4" w:space="0" w:color="ACB9CA"/>
              <w:left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730E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  <w:r w:rsidR="007F3662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single" w:sz="4" w:space="0" w:color="ACB9CA"/>
              <w:left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23CA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15.0</w:t>
            </w:r>
          </w:p>
        </w:tc>
        <w:tc>
          <w:tcPr>
            <w:tcW w:w="750" w:type="dxa"/>
            <w:gridSpan w:val="2"/>
            <w:tcBorders>
              <w:top w:val="single" w:sz="4" w:space="0" w:color="ACB9CA"/>
              <w:left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0.</w:t>
            </w:r>
            <w:r w:rsidR="007730E2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7F3662" w:rsidRPr="00572510" w:rsidTr="00A14A36">
        <w:trPr>
          <w:cantSplit/>
          <w:trHeight w:val="1285"/>
          <w:jc w:val="center"/>
        </w:trPr>
        <w:tc>
          <w:tcPr>
            <w:tcW w:w="1616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5B9BD5"/>
            <w:textDirection w:val="btLr"/>
            <w:vAlign w:val="center"/>
          </w:tcPr>
          <w:p w:rsidR="007F3662" w:rsidRPr="00572510" w:rsidRDefault="007F3662" w:rsidP="00572510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4"/>
                <w:szCs w:val="20"/>
                <w:lang w:eastAsia="ru-RU"/>
              </w:rPr>
              <w:t>Итого баллов за критерий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7F3662" w:rsidRPr="00572510" w:rsidRDefault="007F3662" w:rsidP="0057251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23CA2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60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A14A36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7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54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71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709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A8221E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850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72510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7F3662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72510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50" w:type="dxa"/>
            <w:gridSpan w:val="2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F2F2F2"/>
            <w:vAlign w:val="center"/>
          </w:tcPr>
          <w:p w:rsidR="007F3662" w:rsidRPr="00572510" w:rsidRDefault="002D4B08" w:rsidP="005725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  <w:r w:rsidR="007F3662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</w:tbl>
    <w:p w:rsidR="006A0688" w:rsidRDefault="006A0688" w:rsidP="006A06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23" w:name="_Toc489607691"/>
    </w:p>
    <w:p w:rsidR="006A0688" w:rsidRPr="0056118A" w:rsidRDefault="006A0688" w:rsidP="006A06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Отборочных соревнований используется 50 бальная система оценки соответственно Схема оценки сокращается.</w:t>
      </w:r>
    </w:p>
    <w:p w:rsidR="00F421F3" w:rsidRPr="006A0688" w:rsidRDefault="00F421F3" w:rsidP="00A57976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</w:p>
    <w:p w:rsidR="006735BE" w:rsidRPr="00BF0A68" w:rsidRDefault="006735BE" w:rsidP="00A57976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r w:rsidRPr="00BF0A68">
        <w:rPr>
          <w:rFonts w:ascii="Times New Roman" w:hAnsi="Times New Roman"/>
          <w:szCs w:val="28"/>
          <w:lang w:val="ru-RU"/>
        </w:rPr>
        <w:t>4.5. МНЕНИЕ СУДЕЙ (СУДЕЙСКАЯ ОЦЕНКА)</w:t>
      </w:r>
      <w:bookmarkEnd w:id="23"/>
    </w:p>
    <w:p w:rsidR="006735BE" w:rsidRPr="00A57976" w:rsidRDefault="006735BE" w:rsidP="00A57976">
      <w:pPr>
        <w:pStyle w:val="af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При принятии решения используется шкала 0–3. Для четкого и последовательного применения шкалы судейское решение должно приниматься с учетом:</w:t>
      </w:r>
    </w:p>
    <w:p w:rsidR="006735BE" w:rsidRPr="00A57976" w:rsidRDefault="006735BE" w:rsidP="00960236">
      <w:pPr>
        <w:pStyle w:val="af"/>
        <w:widowControl/>
        <w:numPr>
          <w:ilvl w:val="0"/>
          <w:numId w:val="7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эталонов для сравнения (критериев) для подробного руководства по каждому аспекту</w:t>
      </w:r>
    </w:p>
    <w:p w:rsidR="006735BE" w:rsidRPr="00A57976" w:rsidRDefault="006735BE" w:rsidP="00960236">
      <w:pPr>
        <w:pStyle w:val="af"/>
        <w:widowControl/>
        <w:numPr>
          <w:ilvl w:val="0"/>
          <w:numId w:val="7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шкалы 0–3, где:</w:t>
      </w:r>
    </w:p>
    <w:p w:rsidR="006735BE" w:rsidRPr="00A57976" w:rsidRDefault="006735BE" w:rsidP="00A57976">
      <w:pPr>
        <w:pStyle w:val="af"/>
        <w:widowControl/>
        <w:numPr>
          <w:ilvl w:val="0"/>
          <w:numId w:val="8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0: исполнение не соответствует отраслевому стандарту;</w:t>
      </w:r>
    </w:p>
    <w:p w:rsidR="006735BE" w:rsidRPr="00A57976" w:rsidRDefault="006735BE" w:rsidP="00A57976">
      <w:pPr>
        <w:pStyle w:val="af"/>
        <w:widowControl/>
        <w:numPr>
          <w:ilvl w:val="0"/>
          <w:numId w:val="8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1: исполнение соответствует отраслевому стандарту;</w:t>
      </w:r>
    </w:p>
    <w:p w:rsidR="006735BE" w:rsidRPr="00A57976" w:rsidRDefault="006735BE" w:rsidP="00A57976">
      <w:pPr>
        <w:pStyle w:val="af"/>
        <w:widowControl/>
        <w:numPr>
          <w:ilvl w:val="0"/>
          <w:numId w:val="8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lastRenderedPageBreak/>
        <w:t>2: исполнение соответствует отраслевому стандарту и в некоторых отношениях превосходит его;</w:t>
      </w:r>
    </w:p>
    <w:p w:rsidR="006735BE" w:rsidRPr="00A57976" w:rsidRDefault="006735BE" w:rsidP="00A57976">
      <w:pPr>
        <w:pStyle w:val="af"/>
        <w:widowControl/>
        <w:numPr>
          <w:ilvl w:val="0"/>
          <w:numId w:val="8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3: исполнение полностью превосходит отраслевой стандарт и оценивается как отличное</w:t>
      </w:r>
    </w:p>
    <w:p w:rsidR="006735BE" w:rsidRPr="00A57976" w:rsidRDefault="006735BE" w:rsidP="00A57976">
      <w:pPr>
        <w:pStyle w:val="af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Каждый аспект оценивают три эксперта, каждый эксперт должен произвести оценку, после чего происходит сравнение выставленных оценок. В случае расхождения оценок экспертов более чем на 1 балл, экспертам необходимо вынести оценку данного аспекта на обсуждение и устранить расхождение.</w:t>
      </w:r>
    </w:p>
    <w:p w:rsidR="006735BE" w:rsidRPr="00BF0A68" w:rsidRDefault="006735BE" w:rsidP="00A57976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24" w:name="_Toc489607692"/>
      <w:r w:rsidRPr="00BF0A68">
        <w:rPr>
          <w:rFonts w:ascii="Times New Roman" w:hAnsi="Times New Roman"/>
          <w:szCs w:val="28"/>
          <w:lang w:val="ru-RU"/>
        </w:rPr>
        <w:t>4.6.ИЗМЕРИМАЯ ОЦЕНКА</w:t>
      </w:r>
      <w:bookmarkEnd w:id="24"/>
    </w:p>
    <w:p w:rsidR="006735BE" w:rsidRPr="00A57976" w:rsidRDefault="006735BE" w:rsidP="00A57976">
      <w:pPr>
        <w:pStyle w:val="af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Оценка каждог</w:t>
      </w:r>
      <w:r>
        <w:rPr>
          <w:rFonts w:ascii="Times New Roman" w:hAnsi="Times New Roman"/>
          <w:sz w:val="28"/>
          <w:szCs w:val="28"/>
          <w:lang w:val="ru-RU"/>
        </w:rPr>
        <w:t>о аспекта осуществляется тремя э</w:t>
      </w:r>
      <w:r w:rsidRPr="00A57976">
        <w:rPr>
          <w:rFonts w:ascii="Times New Roman" w:hAnsi="Times New Roman"/>
          <w:sz w:val="28"/>
          <w:szCs w:val="28"/>
          <w:lang w:val="ru-RU"/>
        </w:rPr>
        <w:t>кспертами. Если не указано иное, будет присуждена только максимальная оценка или ноль баллов. Если в рамках какого-либо аспекта возможно присуждение оценок ниже м</w:t>
      </w:r>
      <w:r>
        <w:rPr>
          <w:rFonts w:ascii="Times New Roman" w:hAnsi="Times New Roman"/>
          <w:sz w:val="28"/>
          <w:szCs w:val="28"/>
          <w:lang w:val="ru-RU"/>
        </w:rPr>
        <w:t>аксимальной, это описывается в С</w:t>
      </w:r>
      <w:r w:rsidRPr="00A57976">
        <w:rPr>
          <w:rFonts w:ascii="Times New Roman" w:hAnsi="Times New Roman"/>
          <w:sz w:val="28"/>
          <w:szCs w:val="28"/>
          <w:lang w:val="ru-RU"/>
        </w:rPr>
        <w:t>хеме оценки с указанием измеримых параметров.</w:t>
      </w:r>
    </w:p>
    <w:p w:rsidR="006735BE" w:rsidRPr="00BF0A68" w:rsidRDefault="006735BE" w:rsidP="00A57976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25" w:name="_Toc489607693"/>
      <w:r w:rsidRPr="00BF0A68">
        <w:rPr>
          <w:rFonts w:ascii="Times New Roman" w:hAnsi="Times New Roman"/>
          <w:szCs w:val="28"/>
          <w:lang w:val="ru-RU"/>
        </w:rPr>
        <w:t>4.7. ИСПОЛЬЗОВАНИЕ ИЗМЕРИМЫХ И СУДЕЙСКИХ ОЦЕНОК</w:t>
      </w:r>
      <w:bookmarkEnd w:id="25"/>
    </w:p>
    <w:p w:rsidR="006735BE" w:rsidRPr="0056118A" w:rsidRDefault="006735BE" w:rsidP="0056118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</w:rPr>
        <w:t>Окончательное понимание по измеримым и судейским оценкам будет доступно, когда утверждена Схема оценки и Конкурсное задание. Приведенная таблица содержит приблизительную информацию и служит для разработки Оценочной схемы и Конкурсного задания.</w:t>
      </w:r>
      <w:r w:rsidR="006A0688">
        <w:rPr>
          <w:rFonts w:ascii="Times New Roman" w:hAnsi="Times New Roman"/>
          <w:sz w:val="28"/>
          <w:szCs w:val="28"/>
        </w:rPr>
        <w:t xml:space="preserve"> Для Отборочных соревнований используется 50 бальная система оценки соответственно Схема оценки сокращается.</w:t>
      </w:r>
    </w:p>
    <w:p w:rsidR="006735BE" w:rsidRPr="009955F8" w:rsidRDefault="006735BE" w:rsidP="00DE39D8">
      <w:pPr>
        <w:jc w:val="both"/>
        <w:rPr>
          <w:rFonts w:ascii="Times New Roman" w:hAnsi="Times New Roman"/>
        </w:rPr>
      </w:pPr>
    </w:p>
    <w:tbl>
      <w:tblPr>
        <w:tblW w:w="10449" w:type="dxa"/>
        <w:tblBorders>
          <w:top w:val="single" w:sz="4" w:space="0" w:color="ACB9CA"/>
          <w:left w:val="single" w:sz="4" w:space="0" w:color="ACB9CA"/>
          <w:bottom w:val="single" w:sz="4" w:space="0" w:color="ACB9CA"/>
          <w:right w:val="single" w:sz="4" w:space="0" w:color="ACB9CA"/>
          <w:insideH w:val="single" w:sz="4" w:space="0" w:color="ACB9CA"/>
          <w:insideV w:val="single" w:sz="4" w:space="0" w:color="ACB9CA"/>
        </w:tblBorders>
        <w:tblLook w:val="00A0"/>
      </w:tblPr>
      <w:tblGrid>
        <w:gridCol w:w="718"/>
        <w:gridCol w:w="5312"/>
        <w:gridCol w:w="1213"/>
        <w:gridCol w:w="1661"/>
        <w:gridCol w:w="1545"/>
      </w:tblGrid>
      <w:tr w:rsidR="006735BE" w:rsidRPr="00572510" w:rsidTr="007F3662">
        <w:tc>
          <w:tcPr>
            <w:tcW w:w="6030" w:type="dxa"/>
            <w:gridSpan w:val="2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ACB9CA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  <w:t>Критерий</w:t>
            </w:r>
          </w:p>
        </w:tc>
        <w:tc>
          <w:tcPr>
            <w:tcW w:w="4419" w:type="dxa"/>
            <w:gridSpan w:val="3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ACB9CA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  <w:t>Баллы</w:t>
            </w:r>
          </w:p>
        </w:tc>
      </w:tr>
      <w:tr w:rsidR="006735BE" w:rsidRPr="00572510" w:rsidTr="007F3662">
        <w:tc>
          <w:tcPr>
            <w:tcW w:w="718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5312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213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Мнение судей</w:t>
            </w:r>
          </w:p>
        </w:tc>
        <w:tc>
          <w:tcPr>
            <w:tcW w:w="16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Измеримая</w:t>
            </w:r>
          </w:p>
        </w:tc>
        <w:tc>
          <w:tcPr>
            <w:tcW w:w="1545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Всего</w:t>
            </w:r>
          </w:p>
        </w:tc>
      </w:tr>
      <w:tr w:rsidR="006735BE" w:rsidRPr="00572510" w:rsidTr="007F3662">
        <w:tc>
          <w:tcPr>
            <w:tcW w:w="718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A</w:t>
            </w:r>
          </w:p>
        </w:tc>
        <w:tc>
          <w:tcPr>
            <w:tcW w:w="5312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436FD5" w:rsidP="004870D5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Готовить</w:t>
            </w:r>
            <w:r w:rsidRPr="007955C5">
              <w:rPr>
                <w:rFonts w:ascii="Arial" w:hAnsi="Arial" w:cs="Arial"/>
                <w:color w:val="111111"/>
                <w:sz w:val="23"/>
                <w:szCs w:val="23"/>
              </w:rPr>
              <w:t xml:space="preserve"> </w:t>
            </w:r>
            <w:r w:rsidRPr="00436FD5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рабочее место для проведения лабораторных исследований </w:t>
            </w:r>
          </w:p>
        </w:tc>
        <w:tc>
          <w:tcPr>
            <w:tcW w:w="1213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56118A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6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A14A36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545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56118A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6</w:t>
            </w:r>
          </w:p>
        </w:tc>
      </w:tr>
      <w:tr w:rsidR="006735BE" w:rsidRPr="00572510" w:rsidTr="007F3662">
        <w:tc>
          <w:tcPr>
            <w:tcW w:w="718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6735BE" w:rsidRPr="00436FD5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 w:rsidRPr="00572510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B</w:t>
            </w:r>
          </w:p>
        </w:tc>
        <w:tc>
          <w:tcPr>
            <w:tcW w:w="5312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055AFE" w:rsidP="004870D5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Соблюдать</w:t>
            </w: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 требования охраны труда, производственной санитарии, инфекционной и противопожарной безопасности;</w:t>
            </w:r>
          </w:p>
        </w:tc>
        <w:tc>
          <w:tcPr>
            <w:tcW w:w="1213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56118A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6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A14A36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545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A14A36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6</w:t>
            </w:r>
          </w:p>
        </w:tc>
      </w:tr>
      <w:tr w:rsidR="006735BE" w:rsidRPr="00572510" w:rsidTr="007F3662">
        <w:tc>
          <w:tcPr>
            <w:tcW w:w="718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6735BE" w:rsidRPr="00436FD5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 w:rsidRPr="00572510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lastRenderedPageBreak/>
              <w:t>C</w:t>
            </w:r>
          </w:p>
        </w:tc>
        <w:tc>
          <w:tcPr>
            <w:tcW w:w="5312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4870D5" w:rsidP="004870D5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П</w:t>
            </w:r>
            <w:r w:rsidR="002827EF"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роводить лабораторные исследования биологических материалов; участвовать в контроле качества;</w:t>
            </w:r>
          </w:p>
        </w:tc>
        <w:tc>
          <w:tcPr>
            <w:tcW w:w="1213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56118A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6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A8221E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73</w:t>
            </w:r>
          </w:p>
        </w:tc>
        <w:tc>
          <w:tcPr>
            <w:tcW w:w="1545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A8221E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73</w:t>
            </w:r>
          </w:p>
        </w:tc>
      </w:tr>
      <w:tr w:rsidR="006735BE" w:rsidRPr="00572510" w:rsidTr="007F3662">
        <w:tc>
          <w:tcPr>
            <w:tcW w:w="718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D</w:t>
            </w:r>
          </w:p>
        </w:tc>
        <w:tc>
          <w:tcPr>
            <w:tcW w:w="5312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4870D5" w:rsidP="004870D5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Р</w:t>
            </w:r>
            <w:r w:rsidR="002827EF"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егистрировать результаты лабораторных исследований</w:t>
            </w:r>
          </w:p>
        </w:tc>
        <w:tc>
          <w:tcPr>
            <w:tcW w:w="1213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56118A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6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523CA2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545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A8221E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6</w:t>
            </w:r>
          </w:p>
        </w:tc>
      </w:tr>
      <w:tr w:rsidR="006735BE" w:rsidRPr="00572510" w:rsidTr="007F3662">
        <w:tc>
          <w:tcPr>
            <w:tcW w:w="718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E</w:t>
            </w:r>
          </w:p>
        </w:tc>
        <w:tc>
          <w:tcPr>
            <w:tcW w:w="5312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4870D5" w:rsidP="004870D5">
            <w:pPr>
              <w:pStyle w:val="32"/>
              <w:ind w:left="0"/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val="ru-RU" w:eastAsia="ru-RU"/>
              </w:rPr>
            </w:pPr>
            <w:r w:rsidRPr="0094657D"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val="ru-RU" w:eastAsia="ru-RU"/>
              </w:rPr>
              <w:t>П</w:t>
            </w:r>
            <w:r w:rsidR="002827EF" w:rsidRPr="0094657D"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val="ru-RU" w:eastAsia="ru-RU"/>
              </w:rPr>
              <w:t>роводить утилизацию отработанного материала, дезинфекцию и стерилизацию использованной лабораторной посуды, инструментария, средств защиты;</w:t>
            </w:r>
          </w:p>
        </w:tc>
        <w:tc>
          <w:tcPr>
            <w:tcW w:w="1213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56118A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6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A8221E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545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A8221E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4</w:t>
            </w:r>
          </w:p>
        </w:tc>
      </w:tr>
      <w:tr w:rsidR="006735BE" w:rsidRPr="00572510" w:rsidTr="007F3662">
        <w:tc>
          <w:tcPr>
            <w:tcW w:w="718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</w:pPr>
            <w:r w:rsidRPr="00572510">
              <w:rPr>
                <w:rFonts w:ascii="Times New Roman" w:hAnsi="Times New Roman"/>
                <w:b/>
                <w:sz w:val="20"/>
                <w:szCs w:val="20"/>
                <w:lang w:val="en-US" w:eastAsia="ru-RU"/>
              </w:rPr>
              <w:t>F</w:t>
            </w:r>
          </w:p>
        </w:tc>
        <w:tc>
          <w:tcPr>
            <w:tcW w:w="5312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4870D5" w:rsidP="004870D5">
            <w:pPr>
              <w:pStyle w:val="32"/>
              <w:ind w:left="0"/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val="ru-RU" w:eastAsia="ru-RU"/>
              </w:rPr>
            </w:pPr>
            <w:r w:rsidRPr="0094657D"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val="ru-RU" w:eastAsia="ru-RU"/>
              </w:rPr>
              <w:t>О</w:t>
            </w:r>
            <w:r w:rsidR="002827EF" w:rsidRPr="0094657D">
              <w:rPr>
                <w:rFonts w:ascii="Times New Roman" w:eastAsia="Times New Roman" w:hAnsi="Times New Roman" w:cs="Times New Roman"/>
                <w:bCs/>
                <w:color w:val="auto"/>
                <w:sz w:val="28"/>
                <w:szCs w:val="28"/>
                <w:lang w:val="ru-RU" w:eastAsia="ru-RU"/>
              </w:rPr>
              <w:t>рганизовать собственную деятельность, выбирать типовые методы и способы выполнения профессиональных задач, оценивать их эффективность и качество;</w:t>
            </w:r>
          </w:p>
        </w:tc>
        <w:tc>
          <w:tcPr>
            <w:tcW w:w="1213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56118A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6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A8221E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545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A8221E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5</w:t>
            </w:r>
          </w:p>
        </w:tc>
      </w:tr>
      <w:tr w:rsidR="006735BE" w:rsidRPr="00572510" w:rsidTr="007F3662">
        <w:tc>
          <w:tcPr>
            <w:tcW w:w="718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  <w:shd w:val="clear" w:color="auto" w:fill="323E4F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eastAsia="ru-RU"/>
              </w:rPr>
            </w:pPr>
            <w:r w:rsidRPr="00572510">
              <w:rPr>
                <w:rFonts w:ascii="Times New Roman" w:hAnsi="Times New Roman"/>
                <w:b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5312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213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56118A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661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2827EF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10</w:t>
            </w:r>
            <w:r w:rsidR="006735BE"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545" w:type="dxa"/>
            <w:tcBorders>
              <w:top w:val="single" w:sz="4" w:space="0" w:color="ACB9CA"/>
              <w:left w:val="single" w:sz="4" w:space="0" w:color="ACB9CA"/>
              <w:bottom w:val="single" w:sz="4" w:space="0" w:color="ACB9CA"/>
              <w:right w:val="single" w:sz="4" w:space="0" w:color="ACB9CA"/>
            </w:tcBorders>
          </w:tcPr>
          <w:p w:rsidR="006735BE" w:rsidRPr="0094657D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4657D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100</w:t>
            </w:r>
          </w:p>
        </w:tc>
      </w:tr>
    </w:tbl>
    <w:p w:rsidR="00F62FAF" w:rsidRDefault="00F62FAF" w:rsidP="00A57976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26" w:name="_Toc489607694"/>
    </w:p>
    <w:p w:rsidR="006735BE" w:rsidRPr="00A57976" w:rsidRDefault="006735BE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4.8. </w:t>
      </w:r>
      <w:r w:rsidRPr="00A57976">
        <w:rPr>
          <w:rFonts w:ascii="Times New Roman" w:hAnsi="Times New Roman"/>
          <w:szCs w:val="28"/>
        </w:rPr>
        <w:t>СПЕЦИФИКАЦИЯ ОЦЕНКИ КОМПЕТЕНЦИИ</w:t>
      </w:r>
      <w:bookmarkEnd w:id="26"/>
    </w:p>
    <w:p w:rsidR="006735BE" w:rsidRPr="00A57976" w:rsidRDefault="006735BE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</w:rPr>
        <w:t xml:space="preserve">Оценка </w:t>
      </w:r>
      <w:r>
        <w:rPr>
          <w:rFonts w:ascii="Times New Roman" w:hAnsi="Times New Roman"/>
          <w:sz w:val="28"/>
          <w:szCs w:val="28"/>
        </w:rPr>
        <w:t>К</w:t>
      </w:r>
      <w:r w:rsidRPr="00A57976">
        <w:rPr>
          <w:rFonts w:ascii="Times New Roman" w:hAnsi="Times New Roman"/>
          <w:sz w:val="28"/>
          <w:szCs w:val="28"/>
        </w:rPr>
        <w:t>онкурсного задания будет основываться на следующих критериях (модулях):</w:t>
      </w:r>
    </w:p>
    <w:p w:rsidR="006735BE" w:rsidRPr="00A57976" w:rsidRDefault="006735BE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</w:rPr>
        <w:t>А. Название + описание+ методика проверки.</w:t>
      </w:r>
    </w:p>
    <w:p w:rsidR="006735BE" w:rsidRPr="00A57976" w:rsidRDefault="006735BE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</w:rPr>
        <w:t>В. Название + описание+ методика проверки.</w:t>
      </w:r>
    </w:p>
    <w:p w:rsidR="006735BE" w:rsidRPr="00A57976" w:rsidRDefault="006735BE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  <w:lang w:val="en-US"/>
        </w:rPr>
        <w:t>C</w:t>
      </w:r>
      <w:r w:rsidRPr="00A57976">
        <w:rPr>
          <w:rFonts w:ascii="Times New Roman" w:hAnsi="Times New Roman"/>
          <w:sz w:val="28"/>
          <w:szCs w:val="28"/>
        </w:rPr>
        <w:t>. Название + описание+ методика проверки.</w:t>
      </w:r>
    </w:p>
    <w:p w:rsidR="006735BE" w:rsidRPr="00A57976" w:rsidRDefault="006735BE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  <w:lang w:val="en-US"/>
        </w:rPr>
        <w:t>D</w:t>
      </w:r>
      <w:r w:rsidRPr="00A57976">
        <w:rPr>
          <w:rFonts w:ascii="Times New Roman" w:hAnsi="Times New Roman"/>
          <w:sz w:val="28"/>
          <w:szCs w:val="28"/>
        </w:rPr>
        <w:t>. Название + описание+ методика проверки.</w:t>
      </w:r>
    </w:p>
    <w:p w:rsidR="006735BE" w:rsidRDefault="006735BE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  <w:lang w:val="en-US"/>
        </w:rPr>
        <w:t>E</w:t>
      </w:r>
      <w:r w:rsidRPr="00A57976">
        <w:rPr>
          <w:rFonts w:ascii="Times New Roman" w:hAnsi="Times New Roman"/>
          <w:sz w:val="28"/>
          <w:szCs w:val="28"/>
        </w:rPr>
        <w:t>. Названи</w:t>
      </w:r>
      <w:r>
        <w:rPr>
          <w:rFonts w:ascii="Times New Roman" w:hAnsi="Times New Roman"/>
          <w:sz w:val="28"/>
          <w:szCs w:val="28"/>
        </w:rPr>
        <w:t>е + описание+ методика проверки</w:t>
      </w:r>
    </w:p>
    <w:p w:rsidR="006735BE" w:rsidRPr="00A57976" w:rsidRDefault="006735BE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………………</w:t>
      </w:r>
    </w:p>
    <w:p w:rsidR="006735BE" w:rsidRPr="00BF0A68" w:rsidRDefault="006735BE" w:rsidP="00A57976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27" w:name="_Toc489607695"/>
      <w:r w:rsidRPr="00BF0A68">
        <w:rPr>
          <w:rFonts w:ascii="Times New Roman" w:hAnsi="Times New Roman"/>
          <w:szCs w:val="28"/>
          <w:lang w:val="ru-RU"/>
        </w:rPr>
        <w:t>4.9. РЕГЛАМЕНТ ОЦЕНКИ</w:t>
      </w:r>
      <w:bookmarkEnd w:id="27"/>
    </w:p>
    <w:p w:rsidR="006735BE" w:rsidRDefault="006735BE" w:rsidP="00A5797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</w:rPr>
        <w:t>Главный эксперт и Заместитель Главного эксперта обсуждают и распределяют Экспертов по группам (состав группы не менее трех человек) для выставления оценок. Каждая группа должна включать в се</w:t>
      </w:r>
      <w:r>
        <w:rPr>
          <w:rFonts w:ascii="Times New Roman" w:hAnsi="Times New Roman"/>
          <w:sz w:val="28"/>
          <w:szCs w:val="28"/>
        </w:rPr>
        <w:t>бя как минимум одного опытного э</w:t>
      </w:r>
      <w:r w:rsidRPr="00A57976">
        <w:rPr>
          <w:rFonts w:ascii="Times New Roman" w:hAnsi="Times New Roman"/>
          <w:sz w:val="28"/>
          <w:szCs w:val="28"/>
        </w:rPr>
        <w:t>ксперта. Эксперт не оценивает участника из своей организации.</w:t>
      </w:r>
    </w:p>
    <w:p w:rsidR="00C133AE" w:rsidRDefault="00C133AE" w:rsidP="00C133AE">
      <w:pPr>
        <w:pStyle w:val="2"/>
        <w:numPr>
          <w:ilvl w:val="0"/>
          <w:numId w:val="0"/>
        </w:numPr>
        <w:spacing w:line="360" w:lineRule="auto"/>
        <w:ind w:firstLine="708"/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</w:pPr>
      <w:r w:rsidRPr="00C133AE"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  <w:t>Каждая группа по оцениванию отвечает за оценивание определенного набора конкурсных заданий, квалификация которых соответствует выполнению соответствующего задания, нап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  <w:t>ример, проведение лабораторного</w:t>
      </w:r>
    </w:p>
    <w:p w:rsidR="00C133AE" w:rsidRPr="00C133AE" w:rsidRDefault="00C133AE" w:rsidP="00C133AE">
      <w:pPr>
        <w:pStyle w:val="2"/>
        <w:numPr>
          <w:ilvl w:val="0"/>
          <w:numId w:val="0"/>
        </w:numPr>
        <w:spacing w:line="360" w:lineRule="auto"/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</w:pPr>
      <w:r w:rsidRPr="00C133AE"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  <w:lastRenderedPageBreak/>
        <w:t>биохимического исследования – биохимиками, проведение лабораторного гематологического исследования – гематологами и оценивает работу каждого Конкурсанта по этим КЗ.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  <w:t xml:space="preserve">  </w:t>
      </w:r>
      <w:r w:rsidRPr="00C133AE"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  <w:t>Если потребуются инструкции, их приготовит Эксперт, назначенный Главным экспертом, и проверят все Эксперты перед началом соревнований.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  <w:t xml:space="preserve">  </w:t>
      </w:r>
      <w:r w:rsidRPr="00C133AE"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  <w:t>Все оценки должны быть засвидетельствованы и подписаны  экспертами в каждой группе, а результаты подлежат регистрации.</w:t>
      </w:r>
    </w:p>
    <w:p w:rsidR="00C133AE" w:rsidRPr="00C133AE" w:rsidRDefault="00C133AE" w:rsidP="00C133AE">
      <w:pPr>
        <w:pStyle w:val="2"/>
        <w:numPr>
          <w:ilvl w:val="0"/>
          <w:numId w:val="0"/>
        </w:numPr>
        <w:spacing w:line="360" w:lineRule="auto"/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</w:pPr>
      <w:r w:rsidRPr="00C133AE"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  <w:t>Ежедневно назначается Эксперт для проверки соблюдения норм охраны труда, техники безопасности и охраны окружающей среды.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  <w:t xml:space="preserve"> </w:t>
      </w:r>
      <w:r w:rsidRPr="00C133AE"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  <w:t>По завершении оценивания Эксперт и Конкурсант могут выйти для фотографирования.</w:t>
      </w:r>
    </w:p>
    <w:p w:rsidR="00C133AE" w:rsidRPr="00C133AE" w:rsidRDefault="00C133AE" w:rsidP="00C133AE">
      <w:pPr>
        <w:pStyle w:val="2"/>
        <w:numPr>
          <w:ilvl w:val="0"/>
          <w:numId w:val="0"/>
        </w:numPr>
        <w:spacing w:line="360" w:lineRule="auto"/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</w:pPr>
      <w:r w:rsidRPr="00C133AE"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  <w:t>Фотографирование допускается с наружной стороны от барьера или официальным Экспертом по СМИ. По завершении оценивания всеми Экспертами Эксперты должны пройти к Главному эксперту с листами оценивания. Незанятые Эксперты должны покинуть площадку соревнования или оставаться в административном помещении, если иного не требуют ГЭ или ЗГЭ.</w:t>
      </w:r>
    </w:p>
    <w:p w:rsidR="0094657D" w:rsidRPr="00C133AE" w:rsidRDefault="0094657D" w:rsidP="00C133AE">
      <w:pPr>
        <w:pStyle w:val="2"/>
        <w:numPr>
          <w:ilvl w:val="0"/>
          <w:numId w:val="0"/>
        </w:numPr>
        <w:spacing w:line="360" w:lineRule="auto"/>
        <w:rPr>
          <w:rFonts w:ascii="Times New Roman" w:eastAsia="Times New Roman" w:hAnsi="Times New Roman" w:cs="Times New Roman"/>
          <w:color w:val="auto"/>
          <w:sz w:val="28"/>
          <w:szCs w:val="28"/>
          <w:lang w:val="ru-RU" w:eastAsia="en-US"/>
        </w:rPr>
      </w:pPr>
    </w:p>
    <w:p w:rsidR="006735BE" w:rsidRPr="00BF0A68" w:rsidRDefault="006735BE" w:rsidP="00DE39D8">
      <w:pPr>
        <w:pStyle w:val="-1"/>
        <w:rPr>
          <w:rFonts w:ascii="Times New Roman" w:hAnsi="Times New Roman"/>
          <w:sz w:val="34"/>
          <w:szCs w:val="34"/>
          <w:lang w:val="ru-RU"/>
        </w:rPr>
      </w:pPr>
      <w:bookmarkStart w:id="28" w:name="_Toc489607696"/>
      <w:r w:rsidRPr="00BF0A68">
        <w:rPr>
          <w:rFonts w:ascii="Times New Roman" w:hAnsi="Times New Roman"/>
          <w:sz w:val="34"/>
          <w:szCs w:val="34"/>
          <w:lang w:val="ru-RU"/>
        </w:rPr>
        <w:t>5. КОНКУРСНОЕ ЗАДАНИЕ</w:t>
      </w:r>
      <w:bookmarkEnd w:id="28"/>
    </w:p>
    <w:p w:rsidR="006735BE" w:rsidRPr="00BF0A68" w:rsidRDefault="006735BE" w:rsidP="00A57976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29" w:name="_Toc489607697"/>
      <w:r w:rsidRPr="00BF0A68">
        <w:rPr>
          <w:rFonts w:ascii="Times New Roman" w:hAnsi="Times New Roman"/>
          <w:szCs w:val="28"/>
          <w:lang w:val="ru-RU"/>
        </w:rPr>
        <w:t>5.1. ОСНОВНЫЕ ТРЕБОВАНИЯ</w:t>
      </w:r>
      <w:bookmarkEnd w:id="29"/>
    </w:p>
    <w:p w:rsidR="008C383B" w:rsidRPr="00227B23" w:rsidRDefault="006735BE" w:rsidP="008C383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</w:rPr>
        <w:t>Разделы 2, 3 и 4 регламентируют разработку Конкурсного задания. Рекомендации данного раздела дают дополнительны</w:t>
      </w:r>
      <w:r w:rsidR="008C383B">
        <w:rPr>
          <w:rFonts w:ascii="Times New Roman" w:hAnsi="Times New Roman"/>
          <w:sz w:val="28"/>
          <w:szCs w:val="28"/>
        </w:rPr>
        <w:t>е разъяснения по содержанию КЗ которое, включает следующие виды</w:t>
      </w:r>
      <w:r w:rsidR="008C383B" w:rsidRPr="00227B23">
        <w:rPr>
          <w:rFonts w:ascii="Times New Roman" w:hAnsi="Times New Roman"/>
          <w:sz w:val="28"/>
          <w:szCs w:val="28"/>
        </w:rPr>
        <w:t xml:space="preserve"> работ:</w:t>
      </w:r>
    </w:p>
    <w:p w:rsidR="008C383B" w:rsidRPr="00227B23" w:rsidRDefault="008C383B" w:rsidP="008C383B">
      <w:pPr>
        <w:spacing w:after="0" w:line="360" w:lineRule="auto"/>
        <w:ind w:left="993" w:right="140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>- проведение лабораторного общеклинического исследования;</w:t>
      </w:r>
    </w:p>
    <w:p w:rsidR="008C383B" w:rsidRPr="00227B23" w:rsidRDefault="008C383B" w:rsidP="008C383B">
      <w:pPr>
        <w:spacing w:after="0" w:line="360" w:lineRule="auto"/>
        <w:ind w:left="993" w:right="140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>- проведение лабораторного гематологического исследования;</w:t>
      </w:r>
    </w:p>
    <w:p w:rsidR="008C383B" w:rsidRPr="00227B23" w:rsidRDefault="008C383B" w:rsidP="008C383B">
      <w:pPr>
        <w:spacing w:after="0" w:line="360" w:lineRule="auto"/>
        <w:ind w:left="993" w:right="140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>- проведение лабораторного биохимического исследования;</w:t>
      </w:r>
    </w:p>
    <w:p w:rsidR="008C383B" w:rsidRPr="00227B23" w:rsidRDefault="008C383B" w:rsidP="008C383B">
      <w:pPr>
        <w:spacing w:after="0" w:line="360" w:lineRule="auto"/>
        <w:ind w:left="1080" w:right="140" w:hanging="1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</w:t>
      </w:r>
      <w:r w:rsidRPr="00227B23">
        <w:rPr>
          <w:rFonts w:ascii="Times New Roman" w:hAnsi="Times New Roman"/>
          <w:sz w:val="28"/>
          <w:szCs w:val="28"/>
        </w:rPr>
        <w:t>проведение лабораторного микробиологического и иммунологического исследования;</w:t>
      </w:r>
    </w:p>
    <w:p w:rsidR="008C383B" w:rsidRPr="00227B23" w:rsidRDefault="008C383B" w:rsidP="008C383B">
      <w:pPr>
        <w:spacing w:after="0" w:line="360" w:lineRule="auto"/>
        <w:ind w:left="993" w:right="140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>- проведение лабораторного гистологического исследования;</w:t>
      </w:r>
    </w:p>
    <w:p w:rsidR="007955C5" w:rsidRDefault="008C383B" w:rsidP="007955C5">
      <w:pPr>
        <w:spacing w:after="0" w:line="360" w:lineRule="auto"/>
        <w:ind w:left="993" w:right="140"/>
        <w:jc w:val="both"/>
        <w:rPr>
          <w:rFonts w:ascii="Times New Roman" w:hAnsi="Times New Roman"/>
          <w:sz w:val="28"/>
          <w:szCs w:val="28"/>
        </w:rPr>
      </w:pPr>
      <w:r w:rsidRPr="00227B23">
        <w:rPr>
          <w:rFonts w:ascii="Times New Roman" w:hAnsi="Times New Roman"/>
          <w:sz w:val="28"/>
          <w:szCs w:val="28"/>
        </w:rPr>
        <w:t>- проведение лабораторного санитарно-гигиенического исследования.</w:t>
      </w:r>
    </w:p>
    <w:p w:rsidR="00F421F3" w:rsidRDefault="008C383B" w:rsidP="00AA637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Микроскопия является обязательным при выполнении лабораторного общеклинического, гематологического, микробиологического и гистологического исследования</w:t>
      </w:r>
      <w:r w:rsidR="00AA637F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поэтому конкурсантам предоставляются препараты </w:t>
      </w:r>
      <w:r w:rsidR="00AA637F" w:rsidRPr="00AA637F">
        <w:rPr>
          <w:rFonts w:ascii="Times New Roman" w:hAnsi="Times New Roman"/>
          <w:sz w:val="28"/>
          <w:szCs w:val="28"/>
        </w:rPr>
        <w:t>и мазки</w:t>
      </w:r>
      <w:r w:rsidR="00AA637F">
        <w:rPr>
          <w:rFonts w:ascii="Times New Roman" w:hAnsi="Times New Roman"/>
          <w:sz w:val="28"/>
          <w:szCs w:val="28"/>
        </w:rPr>
        <w:t>,</w:t>
      </w:r>
      <w:r w:rsidR="00AA637F" w:rsidRPr="00AA637F">
        <w:rPr>
          <w:rFonts w:ascii="Times New Roman" w:hAnsi="Times New Roman"/>
          <w:sz w:val="28"/>
          <w:szCs w:val="28"/>
        </w:rPr>
        <w:t xml:space="preserve"> заранее приготовленные</w:t>
      </w:r>
      <w:r w:rsidRPr="00AA637F">
        <w:rPr>
          <w:rFonts w:ascii="Times New Roman" w:hAnsi="Times New Roman"/>
          <w:sz w:val="28"/>
          <w:szCs w:val="28"/>
        </w:rPr>
        <w:t xml:space="preserve"> независимыми компетентными специалистами лабораторной диагностики. Препараты и мазки предоставляются в запечатанных конвертах</w:t>
      </w:r>
      <w:r w:rsidR="00AA637F" w:rsidRPr="00AA637F">
        <w:rPr>
          <w:rFonts w:ascii="Times New Roman" w:hAnsi="Times New Roman"/>
          <w:sz w:val="28"/>
          <w:szCs w:val="28"/>
        </w:rPr>
        <w:t>. Конверты вскрываются непосредственно перед микроскопией в присутствии конкурсанта и экспертов.  Вложенные эталоны</w:t>
      </w:r>
      <w:r w:rsidRPr="00AA637F">
        <w:rPr>
          <w:rFonts w:ascii="Times New Roman" w:hAnsi="Times New Roman"/>
          <w:sz w:val="28"/>
          <w:szCs w:val="28"/>
        </w:rPr>
        <w:t xml:space="preserve"> ответов</w:t>
      </w:r>
      <w:r w:rsidR="00AA637F" w:rsidRPr="00AA637F">
        <w:rPr>
          <w:rFonts w:ascii="Times New Roman" w:hAnsi="Times New Roman"/>
          <w:sz w:val="28"/>
          <w:szCs w:val="28"/>
        </w:rPr>
        <w:t xml:space="preserve"> передаются ГЭ, препараты и мазки</w:t>
      </w:r>
      <w:r w:rsidR="00AA637F">
        <w:rPr>
          <w:rFonts w:ascii="Times New Roman" w:hAnsi="Times New Roman"/>
          <w:sz w:val="28"/>
          <w:szCs w:val="28"/>
        </w:rPr>
        <w:t xml:space="preserve"> - </w:t>
      </w:r>
      <w:r w:rsidR="00AA637F" w:rsidRPr="00AA637F">
        <w:rPr>
          <w:rFonts w:ascii="Times New Roman" w:hAnsi="Times New Roman"/>
          <w:sz w:val="28"/>
          <w:szCs w:val="28"/>
        </w:rPr>
        <w:t xml:space="preserve"> Конкурсанту.</w:t>
      </w:r>
    </w:p>
    <w:p w:rsidR="00A5292D" w:rsidRDefault="00A5292D" w:rsidP="00AA637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Выполнение </w:t>
      </w:r>
      <w:r w:rsidR="00FE306E">
        <w:rPr>
          <w:rFonts w:ascii="Times New Roman" w:hAnsi="Times New Roman"/>
          <w:sz w:val="28"/>
          <w:szCs w:val="28"/>
        </w:rPr>
        <w:t xml:space="preserve">некоторых этапов конкурсного </w:t>
      </w:r>
      <w:r>
        <w:rPr>
          <w:rFonts w:ascii="Times New Roman" w:hAnsi="Times New Roman"/>
          <w:sz w:val="28"/>
          <w:szCs w:val="28"/>
        </w:rPr>
        <w:t xml:space="preserve">задание предусматривает предварительный </w:t>
      </w:r>
      <w:r w:rsidR="008C7D09">
        <w:rPr>
          <w:rFonts w:ascii="Times New Roman" w:hAnsi="Times New Roman"/>
          <w:sz w:val="28"/>
          <w:szCs w:val="28"/>
        </w:rPr>
        <w:t>рас</w:t>
      </w:r>
      <w:r>
        <w:rPr>
          <w:rFonts w:ascii="Times New Roman" w:hAnsi="Times New Roman"/>
          <w:sz w:val="28"/>
          <w:szCs w:val="28"/>
        </w:rPr>
        <w:t>чет</w:t>
      </w:r>
      <w:r w:rsidR="00FE306E">
        <w:rPr>
          <w:rFonts w:ascii="Times New Roman" w:hAnsi="Times New Roman"/>
          <w:sz w:val="28"/>
          <w:szCs w:val="28"/>
        </w:rPr>
        <w:t xml:space="preserve">, например для приготовления дезинфицирующего раствора необходимо рассчитать соотношение составляющих раствора. Если расчет </w:t>
      </w:r>
      <w:r w:rsidR="008C7D09">
        <w:rPr>
          <w:rFonts w:ascii="Times New Roman" w:hAnsi="Times New Roman"/>
          <w:sz w:val="28"/>
          <w:szCs w:val="28"/>
        </w:rPr>
        <w:t xml:space="preserve">произведен не </w:t>
      </w:r>
      <w:r w:rsidR="00FE306E">
        <w:rPr>
          <w:rFonts w:ascii="Times New Roman" w:hAnsi="Times New Roman"/>
          <w:sz w:val="28"/>
          <w:szCs w:val="28"/>
        </w:rPr>
        <w:t>верно, то конкурсант отстраняется от дальнейшего выполнения задания и преступает к выполнению следующего этапа(ов).</w:t>
      </w:r>
    </w:p>
    <w:p w:rsidR="006735BE" w:rsidRDefault="006735BE" w:rsidP="00A5797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Продолжительность Конкурсного задания не должна быть менее 15 и более 22 часов. </w:t>
      </w:r>
    </w:p>
    <w:p w:rsidR="006735BE" w:rsidRPr="00A5292D" w:rsidRDefault="006735BE" w:rsidP="00A5292D">
      <w:pPr>
        <w:pStyle w:val="a1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t xml:space="preserve">Возрастной ценз участников </w:t>
      </w:r>
      <w:r w:rsidR="00A5292D">
        <w:rPr>
          <w:sz w:val="28"/>
          <w:szCs w:val="28"/>
        </w:rPr>
        <w:t xml:space="preserve">основной группы </w:t>
      </w:r>
      <w:r>
        <w:rPr>
          <w:sz w:val="28"/>
          <w:szCs w:val="28"/>
        </w:rPr>
        <w:t xml:space="preserve">для выполнения Конкурсного задания от </w:t>
      </w:r>
      <w:r w:rsidR="00BC587D" w:rsidRPr="00BC587D">
        <w:rPr>
          <w:sz w:val="28"/>
          <w:szCs w:val="28"/>
        </w:rPr>
        <w:t>16</w:t>
      </w:r>
      <w:r w:rsidRPr="00BC587D">
        <w:rPr>
          <w:sz w:val="28"/>
          <w:szCs w:val="28"/>
        </w:rPr>
        <w:t xml:space="preserve"> до </w:t>
      </w:r>
      <w:r w:rsidR="00BC587D" w:rsidRPr="00BC587D">
        <w:rPr>
          <w:sz w:val="28"/>
          <w:szCs w:val="28"/>
        </w:rPr>
        <w:t>22</w:t>
      </w:r>
      <w:r w:rsidRPr="00BC587D">
        <w:rPr>
          <w:sz w:val="28"/>
          <w:szCs w:val="28"/>
        </w:rPr>
        <w:t xml:space="preserve"> лет.</w:t>
      </w:r>
      <w:r w:rsidR="00A5292D">
        <w:rPr>
          <w:sz w:val="28"/>
          <w:szCs w:val="28"/>
        </w:rPr>
        <w:t xml:space="preserve"> Участники должны быть учащимися </w:t>
      </w:r>
      <w:r w:rsidR="00A5292D" w:rsidRPr="00A5292D">
        <w:rPr>
          <w:sz w:val="28"/>
          <w:szCs w:val="28"/>
        </w:rPr>
        <w:t>образовательной организации, реализующей основные профессиональные образовательные программы среднего профессионального образования по специальности "Лабораторная диагностика"</w:t>
      </w:r>
      <w:r w:rsidR="00A5292D">
        <w:rPr>
          <w:sz w:val="28"/>
          <w:szCs w:val="28"/>
        </w:rPr>
        <w:t>.</w:t>
      </w:r>
    </w:p>
    <w:p w:rsidR="006735BE" w:rsidRPr="00A57976" w:rsidRDefault="006735BE" w:rsidP="00A5797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 w:rsidRPr="00A57976">
        <w:rPr>
          <w:rFonts w:ascii="Times New Roman" w:hAnsi="Times New Roman"/>
          <w:sz w:val="28"/>
          <w:szCs w:val="28"/>
          <w:lang w:val="en-US"/>
        </w:rPr>
        <w:t>W</w:t>
      </w:r>
      <w:r>
        <w:rPr>
          <w:rFonts w:ascii="Times New Roman" w:hAnsi="Times New Roman"/>
          <w:sz w:val="28"/>
          <w:szCs w:val="28"/>
          <w:lang w:val="en-US"/>
        </w:rPr>
        <w:t>S</w:t>
      </w:r>
      <w:r w:rsidRPr="00A57976">
        <w:rPr>
          <w:rFonts w:ascii="Times New Roman" w:hAnsi="Times New Roman"/>
          <w:sz w:val="28"/>
          <w:szCs w:val="28"/>
          <w:lang w:val="en-US"/>
        </w:rPr>
        <w:t>SS</w:t>
      </w:r>
      <w:r w:rsidRPr="00A57976">
        <w:rPr>
          <w:rFonts w:ascii="Times New Roman" w:hAnsi="Times New Roman"/>
          <w:sz w:val="28"/>
          <w:szCs w:val="28"/>
        </w:rPr>
        <w:t>.</w:t>
      </w:r>
    </w:p>
    <w:p w:rsidR="006735BE" w:rsidRPr="00A57976" w:rsidRDefault="006735BE" w:rsidP="00A5797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</w:rPr>
        <w:t xml:space="preserve">Конкурсное задание не должно выходить за пределы </w:t>
      </w:r>
      <w:r w:rsidRPr="00A57976">
        <w:rPr>
          <w:rFonts w:ascii="Times New Roman" w:hAnsi="Times New Roman"/>
          <w:sz w:val="28"/>
          <w:szCs w:val="28"/>
          <w:lang w:val="en-US"/>
        </w:rPr>
        <w:t>W</w:t>
      </w:r>
      <w:r>
        <w:rPr>
          <w:rFonts w:ascii="Times New Roman" w:hAnsi="Times New Roman"/>
          <w:sz w:val="28"/>
          <w:szCs w:val="28"/>
          <w:lang w:val="en-US"/>
        </w:rPr>
        <w:t>S</w:t>
      </w:r>
      <w:r w:rsidRPr="00A57976">
        <w:rPr>
          <w:rFonts w:ascii="Times New Roman" w:hAnsi="Times New Roman"/>
          <w:sz w:val="28"/>
          <w:szCs w:val="28"/>
          <w:lang w:val="en-US"/>
        </w:rPr>
        <w:t>SS</w:t>
      </w:r>
      <w:r w:rsidRPr="00A57976">
        <w:rPr>
          <w:rFonts w:ascii="Times New Roman" w:hAnsi="Times New Roman"/>
          <w:sz w:val="28"/>
          <w:szCs w:val="28"/>
        </w:rPr>
        <w:t>.</w:t>
      </w:r>
    </w:p>
    <w:p w:rsidR="006735BE" w:rsidRPr="00A57976" w:rsidRDefault="006735BE" w:rsidP="00A5797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</w:rPr>
        <w:t>Оценка знаний участника должна проводиться исключительно через практическое выполнение Конкурсного задания.</w:t>
      </w:r>
    </w:p>
    <w:p w:rsidR="006735BE" w:rsidRPr="00A57976" w:rsidRDefault="006735BE" w:rsidP="00A57976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7976">
        <w:rPr>
          <w:rFonts w:ascii="Times New Roman" w:hAnsi="Times New Roman"/>
          <w:sz w:val="28"/>
          <w:szCs w:val="28"/>
        </w:rPr>
        <w:t xml:space="preserve">При выполнении Конкурсного задания не оценивается знание правил и норм </w:t>
      </w:r>
      <w:r w:rsidRPr="00A57976">
        <w:rPr>
          <w:rFonts w:ascii="Times New Roman" w:hAnsi="Times New Roman"/>
          <w:sz w:val="28"/>
          <w:szCs w:val="28"/>
          <w:lang w:val="en-US"/>
        </w:rPr>
        <w:t>WSR</w:t>
      </w:r>
      <w:r w:rsidRPr="00A57976">
        <w:rPr>
          <w:rFonts w:ascii="Times New Roman" w:hAnsi="Times New Roman"/>
          <w:sz w:val="28"/>
          <w:szCs w:val="28"/>
        </w:rPr>
        <w:t>.</w:t>
      </w:r>
    </w:p>
    <w:p w:rsidR="006735BE" w:rsidRPr="00BF0A68" w:rsidRDefault="006735BE" w:rsidP="00A57976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r w:rsidRPr="00BF0A68">
        <w:rPr>
          <w:rFonts w:ascii="Times New Roman" w:hAnsi="Times New Roman"/>
          <w:szCs w:val="28"/>
          <w:lang w:val="ru-RU"/>
        </w:rPr>
        <w:t>5.2. СТРУКТУРА КОНКУРСНОГО ЗАДАНИЯ</w:t>
      </w:r>
      <w:bookmarkEnd w:id="0"/>
    </w:p>
    <w:p w:rsidR="006735BE" w:rsidRPr="00A57976" w:rsidRDefault="008D7DE4" w:rsidP="00A57976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Конкурсное задание содержит 6 модулей</w:t>
      </w:r>
      <w:r w:rsidR="006735BE" w:rsidRPr="00A57976">
        <w:rPr>
          <w:rFonts w:ascii="Times New Roman" w:hAnsi="Times New Roman"/>
          <w:sz w:val="28"/>
          <w:szCs w:val="28"/>
        </w:rPr>
        <w:t>:</w:t>
      </w:r>
    </w:p>
    <w:p w:rsidR="001957CA" w:rsidRPr="00A57976" w:rsidRDefault="00BC587D" w:rsidP="001957CA">
      <w:pPr>
        <w:pStyle w:val="27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Модуль 1. </w:t>
      </w:r>
      <w:r w:rsidR="001957CA">
        <w:rPr>
          <w:rFonts w:ascii="Times New Roman" w:hAnsi="Times New Roman"/>
          <w:sz w:val="28"/>
          <w:szCs w:val="28"/>
        </w:rPr>
        <w:t>Проведение лабораторных общеклинических исследований</w:t>
      </w:r>
      <w:r w:rsidR="001957CA" w:rsidRPr="00A57976">
        <w:rPr>
          <w:rFonts w:ascii="Times New Roman" w:hAnsi="Times New Roman"/>
          <w:sz w:val="28"/>
          <w:szCs w:val="28"/>
        </w:rPr>
        <w:t>.</w:t>
      </w:r>
    </w:p>
    <w:p w:rsidR="001957CA" w:rsidRPr="00A57976" w:rsidRDefault="001957CA" w:rsidP="001957CA">
      <w:pPr>
        <w:pStyle w:val="27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Проведение лабораторных гематологических исследований</w:t>
      </w:r>
      <w:r w:rsidRPr="00A57976">
        <w:rPr>
          <w:rFonts w:ascii="Times New Roman" w:hAnsi="Times New Roman"/>
          <w:sz w:val="28"/>
          <w:szCs w:val="28"/>
        </w:rPr>
        <w:t>.</w:t>
      </w:r>
    </w:p>
    <w:p w:rsidR="001957CA" w:rsidRPr="00A57976" w:rsidRDefault="001957CA" w:rsidP="001957CA">
      <w:pPr>
        <w:pStyle w:val="27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Проведение лабораторных биохимических исследований</w:t>
      </w:r>
      <w:r w:rsidRPr="00A57976">
        <w:rPr>
          <w:rFonts w:ascii="Times New Roman" w:hAnsi="Times New Roman"/>
          <w:sz w:val="28"/>
          <w:szCs w:val="28"/>
        </w:rPr>
        <w:t>.</w:t>
      </w:r>
    </w:p>
    <w:p w:rsidR="001957CA" w:rsidRPr="00A57976" w:rsidRDefault="001957CA" w:rsidP="001957CA">
      <w:pPr>
        <w:pStyle w:val="27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Проведение лабораторных микробиологических исследований</w:t>
      </w:r>
      <w:r w:rsidRPr="00A57976">
        <w:rPr>
          <w:rFonts w:ascii="Times New Roman" w:hAnsi="Times New Roman"/>
          <w:sz w:val="28"/>
          <w:szCs w:val="28"/>
        </w:rPr>
        <w:t>.</w:t>
      </w:r>
    </w:p>
    <w:p w:rsidR="001957CA" w:rsidRPr="00A57976" w:rsidRDefault="001957CA" w:rsidP="001957CA">
      <w:pPr>
        <w:pStyle w:val="27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Проведение лабораторных гистологических исследований</w:t>
      </w:r>
      <w:r w:rsidRPr="00A57976">
        <w:rPr>
          <w:rFonts w:ascii="Times New Roman" w:hAnsi="Times New Roman"/>
          <w:sz w:val="28"/>
          <w:szCs w:val="28"/>
        </w:rPr>
        <w:t>.</w:t>
      </w:r>
    </w:p>
    <w:p w:rsidR="006735BE" w:rsidRPr="001957CA" w:rsidRDefault="00BC587D" w:rsidP="001957CA">
      <w:pPr>
        <w:pStyle w:val="27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957CA">
        <w:rPr>
          <w:rFonts w:ascii="Times New Roman" w:hAnsi="Times New Roman"/>
          <w:sz w:val="28"/>
          <w:szCs w:val="28"/>
        </w:rPr>
        <w:t>Проведение лабораторных санитарно-гигиенические исследований</w:t>
      </w:r>
      <w:r w:rsidR="006735BE" w:rsidRPr="001957CA">
        <w:rPr>
          <w:rFonts w:ascii="Times New Roman" w:hAnsi="Times New Roman"/>
          <w:sz w:val="28"/>
          <w:szCs w:val="28"/>
        </w:rPr>
        <w:t>.</w:t>
      </w:r>
    </w:p>
    <w:p w:rsidR="00BC587D" w:rsidRPr="00055AFE" w:rsidRDefault="00BC587D" w:rsidP="00055AF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55AFE">
        <w:rPr>
          <w:rFonts w:ascii="Times New Roman" w:hAnsi="Times New Roman"/>
          <w:sz w:val="28"/>
          <w:szCs w:val="28"/>
        </w:rPr>
        <w:t>Все модули выполняются в представленных зонах, где  воспроизводятся реальные направления в данной отрасли, а именно по проведению лабораторные общеклинических, гематологических, микробиологических, гистологических и санитарно-гигиенических исследованиях. Для каждой зоны предполагается выполнения задания на Конкурсанта.</w:t>
      </w:r>
      <w:r w:rsidR="00135FD4" w:rsidRPr="00055AFE">
        <w:rPr>
          <w:rFonts w:ascii="Times New Roman" w:hAnsi="Times New Roman"/>
          <w:sz w:val="28"/>
          <w:szCs w:val="28"/>
        </w:rPr>
        <w:t xml:space="preserve"> Время планирования и выполнения работ может отличаться в зависимости от дня соревнования.</w:t>
      </w:r>
      <w:r w:rsidR="007955C5" w:rsidRPr="00055AFE">
        <w:rPr>
          <w:rFonts w:ascii="Times New Roman" w:hAnsi="Times New Roman"/>
          <w:sz w:val="28"/>
          <w:szCs w:val="28"/>
        </w:rPr>
        <w:t xml:space="preserve"> </w:t>
      </w:r>
    </w:p>
    <w:p w:rsidR="00BC587D" w:rsidRPr="00BC587D" w:rsidRDefault="00BC587D" w:rsidP="00135F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C587D">
        <w:rPr>
          <w:rFonts w:ascii="Times New Roman" w:hAnsi="Times New Roman"/>
          <w:sz w:val="28"/>
          <w:szCs w:val="28"/>
        </w:rPr>
        <w:t>Модули Конкурсного задания имеют различную длительность. Она отображается в расписании.</w:t>
      </w:r>
    </w:p>
    <w:p w:rsidR="00BC587D" w:rsidRPr="00BC587D" w:rsidRDefault="00BC587D" w:rsidP="00135F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C587D">
        <w:rPr>
          <w:rFonts w:ascii="Times New Roman" w:hAnsi="Times New Roman"/>
          <w:sz w:val="28"/>
          <w:szCs w:val="28"/>
        </w:rPr>
        <w:t xml:space="preserve"> Допускается одновременное выполнение задания двумя или тремя Конкурсантами. Общее время на выполнение задания дня соответствует заданию. На выполнение каждого модуля дается не более шести часов; максимальное общее время соревнования не превышает 22 часа. </w:t>
      </w:r>
    </w:p>
    <w:p w:rsidR="00135FD4" w:rsidRPr="00135FD4" w:rsidRDefault="00135FD4" w:rsidP="00135F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5FD4">
        <w:rPr>
          <w:rFonts w:ascii="Times New Roman" w:hAnsi="Times New Roman"/>
          <w:sz w:val="28"/>
          <w:szCs w:val="28"/>
        </w:rPr>
        <w:t>Порядок участия Конкурсантов определяется Главным экспертом в присутствии всех Экспертов перед началом Чемпионата</w:t>
      </w:r>
      <w:r w:rsidR="00446F94">
        <w:rPr>
          <w:rFonts w:ascii="Times New Roman" w:hAnsi="Times New Roman"/>
          <w:sz w:val="28"/>
          <w:szCs w:val="28"/>
        </w:rPr>
        <w:t xml:space="preserve"> </w:t>
      </w:r>
      <w:r w:rsidRPr="00135FD4">
        <w:rPr>
          <w:rFonts w:ascii="Times New Roman" w:hAnsi="Times New Roman"/>
          <w:sz w:val="28"/>
          <w:szCs w:val="28"/>
        </w:rPr>
        <w:t>методом жеребьевки в присутствии всех экспертов. В дальнейшем осуществляется ротация</w:t>
      </w:r>
      <w:r w:rsidR="005942EA">
        <w:rPr>
          <w:rFonts w:ascii="Times New Roman" w:hAnsi="Times New Roman"/>
          <w:sz w:val="28"/>
          <w:szCs w:val="28"/>
        </w:rPr>
        <w:t xml:space="preserve"> </w:t>
      </w:r>
      <w:r w:rsidRPr="00135FD4">
        <w:rPr>
          <w:rFonts w:ascii="Times New Roman" w:hAnsi="Times New Roman"/>
          <w:sz w:val="28"/>
          <w:szCs w:val="28"/>
        </w:rPr>
        <w:t>на основе порядка, установленного для каждого модуля. Порядок участия в Чемпионате оглашается Конкурсантам в день знакомства с рабочим местом.</w:t>
      </w:r>
    </w:p>
    <w:p w:rsidR="00135FD4" w:rsidRPr="00135FD4" w:rsidRDefault="00135FD4" w:rsidP="00135F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5FD4">
        <w:rPr>
          <w:rFonts w:ascii="Times New Roman" w:hAnsi="Times New Roman"/>
          <w:sz w:val="28"/>
          <w:szCs w:val="28"/>
        </w:rPr>
        <w:t>Конкурсанты, ожидающие выполнения задания дня, не могут наблюдать за работой других Конкурсантов по своему модулю. Таким образом, исключается несправедливое преимущество Конкурсантов, выполняющих модуль не первыми.</w:t>
      </w:r>
    </w:p>
    <w:p w:rsidR="00135FD4" w:rsidRPr="00135FD4" w:rsidRDefault="00135FD4" w:rsidP="00135F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5FD4">
        <w:rPr>
          <w:rFonts w:ascii="Times New Roman" w:hAnsi="Times New Roman"/>
          <w:sz w:val="28"/>
          <w:szCs w:val="28"/>
        </w:rPr>
        <w:lastRenderedPageBreak/>
        <w:t>Все Конкурсанты находятся в комнате для Конкурсантов на протяжении всего соревнования. Они могут выходить за пределы зоны компетенции в обеденный перерыв и для посещения зон других компетенций в установленное время (указано в графике) в сопровождении добровольца. Встреча с командой своего региона/тим-лидером во время обеда обязательна.</w:t>
      </w:r>
    </w:p>
    <w:p w:rsidR="00135FD4" w:rsidRPr="00135FD4" w:rsidRDefault="00135FD4" w:rsidP="00135FD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5FD4">
        <w:rPr>
          <w:rFonts w:ascii="Times New Roman" w:hAnsi="Times New Roman"/>
          <w:sz w:val="28"/>
          <w:szCs w:val="28"/>
        </w:rPr>
        <w:t>Для обеспечения последовательности Конкурсанты, ожидающие выполнения своего модуля, ожидают в специальном помещении на площадке соревнования. Во время ожидания Конкурсантам разрешается иметь при себе материалы для чтения, не связанные с их компетенцией. В случае выхода из зоны компетенции по любой причине для них предусмотрено сопровождение.</w:t>
      </w:r>
    </w:p>
    <w:p w:rsidR="006735BE" w:rsidRPr="006A0688" w:rsidRDefault="00135FD4" w:rsidP="006A06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5FD4">
        <w:rPr>
          <w:rFonts w:ascii="Times New Roman" w:hAnsi="Times New Roman"/>
          <w:sz w:val="28"/>
          <w:szCs w:val="28"/>
        </w:rPr>
        <w:br w:type="page"/>
      </w:r>
    </w:p>
    <w:p w:rsidR="00BF0A68" w:rsidRPr="00BF0A68" w:rsidRDefault="00BF0A68" w:rsidP="00BF0A68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30" w:name="_Toc489607699"/>
      <w:r w:rsidRPr="00BF0A68">
        <w:rPr>
          <w:rFonts w:ascii="Times New Roman" w:hAnsi="Times New Roman"/>
          <w:szCs w:val="28"/>
          <w:lang w:val="ru-RU"/>
        </w:rPr>
        <w:lastRenderedPageBreak/>
        <w:t>5.3. ТРЕБОВАНИЯ К РАЗРАБОТКЕ КОНКУРСНОГО ЗАДАНИЯ</w:t>
      </w:r>
      <w:bookmarkEnd w:id="30"/>
    </w:p>
    <w:p w:rsidR="00BF0A68" w:rsidRDefault="00BF0A68" w:rsidP="00BF0A68">
      <w:pPr>
        <w:pStyle w:val="afb"/>
        <w:ind w:firstLine="709"/>
        <w:rPr>
          <w:color w:val="auto"/>
          <w:sz w:val="28"/>
          <w:szCs w:val="28"/>
          <w:u w:val="none"/>
        </w:rPr>
      </w:pPr>
      <w:r w:rsidRPr="00A57976">
        <w:rPr>
          <w:color w:val="auto"/>
          <w:sz w:val="28"/>
          <w:szCs w:val="28"/>
          <w:u w:val="none"/>
        </w:rPr>
        <w:t>Общие требования</w:t>
      </w:r>
      <w:r>
        <w:rPr>
          <w:color w:val="auto"/>
          <w:sz w:val="28"/>
          <w:szCs w:val="28"/>
          <w:u w:val="none"/>
        </w:rPr>
        <w:t>:</w:t>
      </w:r>
    </w:p>
    <w:p w:rsidR="00BF0A68" w:rsidRPr="00135FD4" w:rsidRDefault="00BF0A68" w:rsidP="00BF0A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5FD4">
        <w:rPr>
          <w:rFonts w:ascii="Times New Roman" w:hAnsi="Times New Roman"/>
          <w:sz w:val="28"/>
          <w:szCs w:val="28"/>
        </w:rPr>
        <w:t>Конкурсное задание (модули) разрабатывается совместно командой по разработке, Главным экспертом и Заместителем Главного эксперта с помощью Форума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135FD4">
        <w:rPr>
          <w:rFonts w:ascii="Times New Roman" w:hAnsi="Times New Roman"/>
          <w:sz w:val="28"/>
          <w:szCs w:val="28"/>
        </w:rPr>
        <w:t>Экспертов.</w:t>
      </w:r>
    </w:p>
    <w:p w:rsidR="00BF0A68" w:rsidRPr="00135FD4" w:rsidRDefault="00BF0A68" w:rsidP="00BF0A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5FD4">
        <w:rPr>
          <w:rFonts w:ascii="Times New Roman" w:hAnsi="Times New Roman"/>
          <w:sz w:val="28"/>
          <w:szCs w:val="28"/>
        </w:rPr>
        <w:t>В конкурсное задание входит микроскопия, где конкурсант осуществляет микроскопию препаратов и мазков</w:t>
      </w:r>
      <w:r>
        <w:rPr>
          <w:rFonts w:ascii="Times New Roman" w:hAnsi="Times New Roman"/>
          <w:sz w:val="28"/>
          <w:szCs w:val="28"/>
        </w:rPr>
        <w:t>,</w:t>
      </w:r>
      <w:r w:rsidRPr="00135FD4">
        <w:rPr>
          <w:rFonts w:ascii="Times New Roman" w:hAnsi="Times New Roman"/>
          <w:sz w:val="28"/>
          <w:szCs w:val="28"/>
        </w:rPr>
        <w:t xml:space="preserve"> заранее приготовленных независимыми компетентными специалистами лабораторной диагностики. Препараты и мазки предоставляются в запечатанных конвертах с эталонами ответов. Данный объем видов работ представляет  30%  изменение (неизвестное), поэтому итоговое конкурсное задание не изменяется.</w:t>
      </w:r>
    </w:p>
    <w:p w:rsidR="00BF0A68" w:rsidRPr="00446F94" w:rsidRDefault="00BF0A68" w:rsidP="00BF0A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46F94">
        <w:rPr>
          <w:rFonts w:ascii="Times New Roman" w:hAnsi="Times New Roman"/>
          <w:sz w:val="28"/>
          <w:szCs w:val="28"/>
        </w:rPr>
        <w:t>Все Эксперты должны приносить на текущее соревнование идеи по обновлению и усовершенствованию модулей Конкурсного задания и Технического описания в соответствии с текущими стандартами в международной практике в сфере лабораторной диагностики.</w:t>
      </w:r>
    </w:p>
    <w:p w:rsidR="00BF0A68" w:rsidRDefault="00BF0A68" w:rsidP="00BF0A68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BF0A68" w:rsidRDefault="00BF0A68" w:rsidP="00BF0A68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A57976">
        <w:rPr>
          <w:rFonts w:ascii="Times New Roman" w:hAnsi="Times New Roman"/>
          <w:b/>
          <w:sz w:val="28"/>
          <w:szCs w:val="28"/>
        </w:rPr>
        <w:t>Конкурсное задание состоит из следующих модулей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BF0A68" w:rsidRPr="00CA572E" w:rsidRDefault="00BF0A68" w:rsidP="00BF0A68">
      <w:pPr>
        <w:spacing w:after="120" w:line="360" w:lineRule="auto"/>
        <w:ind w:left="284" w:firstLine="39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Модуль А</w:t>
      </w:r>
      <w:r w:rsidRPr="00CA572E">
        <w:rPr>
          <w:rFonts w:ascii="Times New Roman" w:hAnsi="Times New Roman"/>
          <w:b/>
          <w:sz w:val="28"/>
          <w:szCs w:val="28"/>
        </w:rPr>
        <w:t xml:space="preserve">. Провести лабораторные общеклинические </w:t>
      </w:r>
      <w:r>
        <w:rPr>
          <w:rFonts w:ascii="Times New Roman" w:hAnsi="Times New Roman"/>
          <w:b/>
          <w:sz w:val="28"/>
          <w:szCs w:val="28"/>
        </w:rPr>
        <w:t xml:space="preserve">и микробиологические </w:t>
      </w:r>
      <w:r w:rsidRPr="00CA572E">
        <w:rPr>
          <w:rFonts w:ascii="Times New Roman" w:hAnsi="Times New Roman"/>
          <w:b/>
          <w:sz w:val="28"/>
          <w:szCs w:val="28"/>
        </w:rPr>
        <w:t>исследования</w:t>
      </w:r>
    </w:p>
    <w:p w:rsidR="00BF0A68" w:rsidRPr="00CA572E" w:rsidRDefault="00BF0A68" w:rsidP="00BF0A68">
      <w:pPr>
        <w:pStyle w:val="aff6"/>
        <w:numPr>
          <w:ilvl w:val="0"/>
          <w:numId w:val="20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 w:rsidRPr="00CA572E">
        <w:rPr>
          <w:rFonts w:ascii="Times New Roman" w:hAnsi="Times New Roman"/>
          <w:sz w:val="28"/>
          <w:szCs w:val="28"/>
        </w:rPr>
        <w:t>Провести регистрацию поступившего в лабораторию биологического материала.</w:t>
      </w:r>
    </w:p>
    <w:p w:rsidR="00BF0A68" w:rsidRPr="00DF2614" w:rsidRDefault="00BF0A68" w:rsidP="00BF0A68">
      <w:pPr>
        <w:pStyle w:val="aff6"/>
        <w:numPr>
          <w:ilvl w:val="0"/>
          <w:numId w:val="20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 w:rsidRPr="00CA572E">
        <w:rPr>
          <w:rFonts w:ascii="Times New Roman" w:hAnsi="Times New Roman"/>
          <w:sz w:val="28"/>
          <w:szCs w:val="28"/>
        </w:rPr>
        <w:t>Приготовить нативный препарат из предложенного биологического материала, участие в контроле качества.</w:t>
      </w:r>
      <w:r w:rsidRPr="00DF2614">
        <w:rPr>
          <w:rFonts w:ascii="Times New Roman" w:hAnsi="Times New Roman"/>
          <w:sz w:val="28"/>
          <w:szCs w:val="28"/>
        </w:rPr>
        <w:t xml:space="preserve"> </w:t>
      </w:r>
    </w:p>
    <w:p w:rsidR="00BF0A68" w:rsidRDefault="00BF0A68" w:rsidP="00BF0A68">
      <w:pPr>
        <w:pStyle w:val="aff6"/>
        <w:numPr>
          <w:ilvl w:val="0"/>
          <w:numId w:val="20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 w:rsidRPr="00CA572E">
        <w:rPr>
          <w:rFonts w:ascii="Times New Roman" w:hAnsi="Times New Roman"/>
          <w:sz w:val="28"/>
          <w:szCs w:val="28"/>
        </w:rPr>
        <w:t>Приготовить рабочий раствор реагента согласно инструкции производителя.</w:t>
      </w:r>
    </w:p>
    <w:p w:rsidR="00BF0A68" w:rsidRDefault="00BF0A68" w:rsidP="00BF0A68">
      <w:pPr>
        <w:spacing w:after="0" w:line="360" w:lineRule="auto"/>
        <w:ind w:left="103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Составные части модуля:</w:t>
      </w:r>
    </w:p>
    <w:p w:rsidR="00BF0A68" w:rsidRDefault="00BF0A68" w:rsidP="00BF0A68">
      <w:pPr>
        <w:pStyle w:val="aff6"/>
        <w:numPr>
          <w:ilvl w:val="0"/>
          <w:numId w:val="23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 w:rsidRPr="00C73B6B">
        <w:rPr>
          <w:rFonts w:ascii="Times New Roman" w:hAnsi="Times New Roman"/>
          <w:sz w:val="28"/>
          <w:szCs w:val="28"/>
        </w:rPr>
        <w:t>провести регистрацию поступившего в лабораторию биологического материала</w:t>
      </w:r>
      <w:r>
        <w:rPr>
          <w:rFonts w:ascii="Times New Roman" w:hAnsi="Times New Roman"/>
          <w:sz w:val="28"/>
          <w:szCs w:val="28"/>
        </w:rPr>
        <w:t>;</w:t>
      </w:r>
    </w:p>
    <w:p w:rsidR="00BF0A68" w:rsidRDefault="00BF0A68" w:rsidP="00BF0A68">
      <w:pPr>
        <w:pStyle w:val="aff6"/>
        <w:numPr>
          <w:ilvl w:val="0"/>
          <w:numId w:val="23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 w:rsidRPr="00C73B6B">
        <w:rPr>
          <w:rFonts w:ascii="Times New Roman" w:hAnsi="Times New Roman"/>
          <w:sz w:val="28"/>
          <w:szCs w:val="28"/>
        </w:rPr>
        <w:lastRenderedPageBreak/>
        <w:t>приготовить нативный препарат из предложенного биологического материала, участие в контроле качества;</w:t>
      </w:r>
    </w:p>
    <w:p w:rsidR="00BF0A68" w:rsidRPr="00C73B6B" w:rsidRDefault="00BF0A68" w:rsidP="00BF0A68">
      <w:pPr>
        <w:pStyle w:val="aff6"/>
        <w:numPr>
          <w:ilvl w:val="0"/>
          <w:numId w:val="23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 w:rsidRPr="00C73B6B">
        <w:rPr>
          <w:rFonts w:ascii="Times New Roman" w:hAnsi="Times New Roman"/>
          <w:sz w:val="28"/>
          <w:szCs w:val="28"/>
        </w:rPr>
        <w:t>приготовить рабочий раствор реагента согласно инструкции производителя.</w:t>
      </w:r>
    </w:p>
    <w:p w:rsidR="00BF0A68" w:rsidRPr="00CA572E" w:rsidRDefault="00BF0A68" w:rsidP="00BF0A68">
      <w:pPr>
        <w:pStyle w:val="aff6"/>
        <w:spacing w:line="360" w:lineRule="auto"/>
        <w:ind w:left="284" w:firstLine="39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Модуль В</w:t>
      </w:r>
      <w:r w:rsidRPr="00CA572E">
        <w:rPr>
          <w:rFonts w:ascii="Times New Roman" w:hAnsi="Times New Roman"/>
          <w:b/>
          <w:sz w:val="28"/>
          <w:szCs w:val="28"/>
        </w:rPr>
        <w:t xml:space="preserve">. Провести лабораторное </w:t>
      </w:r>
      <w:r>
        <w:rPr>
          <w:rFonts w:ascii="Times New Roman" w:hAnsi="Times New Roman"/>
          <w:b/>
          <w:sz w:val="28"/>
          <w:szCs w:val="28"/>
        </w:rPr>
        <w:t xml:space="preserve">клиническое, гематологическое и </w:t>
      </w:r>
      <w:r w:rsidRPr="00CA572E">
        <w:rPr>
          <w:rFonts w:ascii="Times New Roman" w:hAnsi="Times New Roman"/>
          <w:b/>
          <w:sz w:val="28"/>
          <w:szCs w:val="28"/>
        </w:rPr>
        <w:t>микробиологическое исследование и микроскопию препаратов</w:t>
      </w:r>
    </w:p>
    <w:p w:rsidR="00BF0A68" w:rsidRPr="00CA572E" w:rsidRDefault="00BF0A68" w:rsidP="00BF0A68">
      <w:pPr>
        <w:pStyle w:val="aff6"/>
        <w:numPr>
          <w:ilvl w:val="0"/>
          <w:numId w:val="21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 w:rsidRPr="00CA572E">
        <w:rPr>
          <w:rFonts w:ascii="Times New Roman" w:hAnsi="Times New Roman"/>
          <w:sz w:val="28"/>
          <w:szCs w:val="28"/>
        </w:rPr>
        <w:t>Провести микроскопическое исследование препаратов: гематологических, микробиологических, отделяемого женских половых органов.</w:t>
      </w:r>
    </w:p>
    <w:p w:rsidR="00BF0A68" w:rsidRPr="00CA572E" w:rsidRDefault="00BF0A68" w:rsidP="00BF0A68">
      <w:pPr>
        <w:pStyle w:val="aff6"/>
        <w:numPr>
          <w:ilvl w:val="0"/>
          <w:numId w:val="21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 w:rsidRPr="00CA572E">
        <w:rPr>
          <w:rFonts w:ascii="Times New Roman" w:hAnsi="Times New Roman"/>
          <w:sz w:val="28"/>
          <w:szCs w:val="28"/>
        </w:rPr>
        <w:t>Осуществить посев биологического материала на питательную среду по предложенной схеме.</w:t>
      </w:r>
    </w:p>
    <w:p w:rsidR="00BF0A68" w:rsidRDefault="00BF0A68" w:rsidP="00BF0A68">
      <w:pPr>
        <w:pStyle w:val="aff6"/>
        <w:numPr>
          <w:ilvl w:val="0"/>
          <w:numId w:val="21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 w:rsidRPr="00CA572E">
        <w:rPr>
          <w:rFonts w:ascii="Times New Roman" w:hAnsi="Times New Roman"/>
          <w:sz w:val="28"/>
          <w:szCs w:val="28"/>
        </w:rPr>
        <w:t>Осуществить ликвидацию аварийной ситуации</w:t>
      </w:r>
    </w:p>
    <w:p w:rsidR="00BF0A68" w:rsidRDefault="00BF0A68" w:rsidP="00BF0A68">
      <w:pPr>
        <w:spacing w:after="0" w:line="360" w:lineRule="auto"/>
        <w:ind w:left="103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Составные части модуля:</w:t>
      </w:r>
    </w:p>
    <w:p w:rsidR="00BF0A68" w:rsidRPr="00CA572E" w:rsidRDefault="00BF0A68" w:rsidP="00BF0A68">
      <w:pPr>
        <w:pStyle w:val="aff6"/>
        <w:numPr>
          <w:ilvl w:val="0"/>
          <w:numId w:val="24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CA572E">
        <w:rPr>
          <w:rFonts w:ascii="Times New Roman" w:hAnsi="Times New Roman"/>
          <w:sz w:val="28"/>
          <w:szCs w:val="28"/>
        </w:rPr>
        <w:t>ровести микроскопическое исследование препаратов: гематологических, микробиологических, отде</w:t>
      </w:r>
      <w:r>
        <w:rPr>
          <w:rFonts w:ascii="Times New Roman" w:hAnsi="Times New Roman"/>
          <w:sz w:val="28"/>
          <w:szCs w:val="28"/>
        </w:rPr>
        <w:t>ляемого женских половых органов;</w:t>
      </w:r>
    </w:p>
    <w:p w:rsidR="00BF0A68" w:rsidRPr="00CA572E" w:rsidRDefault="00BF0A68" w:rsidP="00BF0A68">
      <w:pPr>
        <w:pStyle w:val="aff6"/>
        <w:numPr>
          <w:ilvl w:val="0"/>
          <w:numId w:val="24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</w:t>
      </w:r>
      <w:r w:rsidRPr="00CA572E">
        <w:rPr>
          <w:rFonts w:ascii="Times New Roman" w:hAnsi="Times New Roman"/>
          <w:sz w:val="28"/>
          <w:szCs w:val="28"/>
        </w:rPr>
        <w:t>существить посев биологического материала на питатель</w:t>
      </w:r>
      <w:r>
        <w:rPr>
          <w:rFonts w:ascii="Times New Roman" w:hAnsi="Times New Roman"/>
          <w:sz w:val="28"/>
          <w:szCs w:val="28"/>
        </w:rPr>
        <w:t>ную среду по предложенной схеме;</w:t>
      </w:r>
    </w:p>
    <w:p w:rsidR="00BF0A68" w:rsidRDefault="00BF0A68" w:rsidP="00BF0A68">
      <w:pPr>
        <w:pStyle w:val="aff6"/>
        <w:numPr>
          <w:ilvl w:val="0"/>
          <w:numId w:val="24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</w:t>
      </w:r>
      <w:r w:rsidRPr="00CA572E">
        <w:rPr>
          <w:rFonts w:ascii="Times New Roman" w:hAnsi="Times New Roman"/>
          <w:sz w:val="28"/>
          <w:szCs w:val="28"/>
        </w:rPr>
        <w:t>существить ликвидацию аварийной ситуации</w:t>
      </w:r>
      <w:r>
        <w:rPr>
          <w:rFonts w:ascii="Times New Roman" w:hAnsi="Times New Roman"/>
          <w:sz w:val="28"/>
          <w:szCs w:val="28"/>
        </w:rPr>
        <w:t>.</w:t>
      </w:r>
    </w:p>
    <w:p w:rsidR="00BF0A68" w:rsidRPr="00CA572E" w:rsidRDefault="00BF0A68" w:rsidP="00BF0A68">
      <w:pPr>
        <w:spacing w:after="120" w:line="360" w:lineRule="auto"/>
        <w:ind w:left="284" w:firstLine="39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Модуль С</w:t>
      </w:r>
      <w:r w:rsidRPr="00CA572E">
        <w:rPr>
          <w:rFonts w:ascii="Times New Roman" w:hAnsi="Times New Roman"/>
          <w:b/>
          <w:sz w:val="28"/>
          <w:szCs w:val="28"/>
        </w:rPr>
        <w:t>. Провести лабораторное санитарно-гигиеническое исследование</w:t>
      </w:r>
    </w:p>
    <w:p w:rsidR="00BF0A68" w:rsidRPr="00CA572E" w:rsidRDefault="00BF0A68" w:rsidP="00BF0A68">
      <w:pPr>
        <w:pStyle w:val="aff6"/>
        <w:numPr>
          <w:ilvl w:val="0"/>
          <w:numId w:val="22"/>
        </w:numPr>
        <w:spacing w:after="200" w:line="360" w:lineRule="auto"/>
        <w:ind w:left="1428"/>
        <w:jc w:val="both"/>
        <w:rPr>
          <w:rFonts w:ascii="Times New Roman" w:hAnsi="Times New Roman"/>
          <w:sz w:val="28"/>
          <w:szCs w:val="28"/>
        </w:rPr>
      </w:pPr>
      <w:r w:rsidRPr="00CA572E">
        <w:rPr>
          <w:rFonts w:ascii="Times New Roman" w:hAnsi="Times New Roman"/>
          <w:sz w:val="28"/>
          <w:szCs w:val="28"/>
        </w:rPr>
        <w:t>Провести лабораторное санитарно-гигиеническое исследование:</w:t>
      </w:r>
    </w:p>
    <w:p w:rsidR="00BF0A68" w:rsidRDefault="00BF0A68" w:rsidP="00BF0A68">
      <w:pPr>
        <w:pStyle w:val="aff6"/>
        <w:spacing w:line="360" w:lineRule="auto"/>
        <w:ind w:left="1428"/>
        <w:jc w:val="both"/>
        <w:rPr>
          <w:rFonts w:ascii="Times New Roman" w:hAnsi="Times New Roman"/>
          <w:sz w:val="28"/>
          <w:szCs w:val="28"/>
        </w:rPr>
      </w:pPr>
      <w:r w:rsidRPr="00CA572E">
        <w:rPr>
          <w:rFonts w:ascii="Times New Roman" w:hAnsi="Times New Roman"/>
          <w:sz w:val="28"/>
          <w:szCs w:val="28"/>
        </w:rPr>
        <w:t>- определение жесткости  питьевой воды;</w:t>
      </w:r>
    </w:p>
    <w:p w:rsidR="00BF0A68" w:rsidRDefault="00BF0A68" w:rsidP="00BF0A68">
      <w:pPr>
        <w:spacing w:after="0" w:line="360" w:lineRule="auto"/>
        <w:ind w:left="103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Составные части модуля:</w:t>
      </w:r>
    </w:p>
    <w:p w:rsidR="00BF0A68" w:rsidRDefault="00BF0A68" w:rsidP="00BF0A68">
      <w:pPr>
        <w:numPr>
          <w:ilvl w:val="0"/>
          <w:numId w:val="25"/>
        </w:num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проведение определения</w:t>
      </w:r>
      <w:r w:rsidRPr="00CA572E">
        <w:rPr>
          <w:rFonts w:ascii="Times New Roman" w:hAnsi="Times New Roman"/>
          <w:sz w:val="28"/>
          <w:szCs w:val="28"/>
        </w:rPr>
        <w:t xml:space="preserve"> жесткости  питьевой воды</w:t>
      </w:r>
    </w:p>
    <w:p w:rsidR="008A5B74" w:rsidRDefault="008A5B74" w:rsidP="006A06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A0688" w:rsidRDefault="006A0688" w:rsidP="006A0688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A57976">
        <w:rPr>
          <w:rFonts w:ascii="Times New Roman" w:hAnsi="Times New Roman"/>
          <w:b/>
          <w:sz w:val="28"/>
          <w:szCs w:val="28"/>
        </w:rPr>
        <w:lastRenderedPageBreak/>
        <w:t xml:space="preserve">Конкурсное задание </w:t>
      </w:r>
      <w:r>
        <w:rPr>
          <w:rFonts w:ascii="Times New Roman" w:hAnsi="Times New Roman"/>
          <w:b/>
          <w:sz w:val="28"/>
          <w:szCs w:val="28"/>
        </w:rPr>
        <w:t>для Отборочных соревнований состоит из одного модуля:</w:t>
      </w:r>
    </w:p>
    <w:p w:rsidR="00274397" w:rsidRDefault="00274397" w:rsidP="00274397">
      <w:pPr>
        <w:spacing w:after="120" w:line="240" w:lineRule="auto"/>
        <w:ind w:hanging="3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Модуль 1 Провести лабораторное гистологическое, микробиологическое исследование, включая микроскопию.</w:t>
      </w:r>
    </w:p>
    <w:p w:rsidR="00274397" w:rsidRDefault="00274397" w:rsidP="00274397">
      <w:pPr>
        <w:spacing w:after="120"/>
        <w:ind w:hanging="34"/>
        <w:jc w:val="both"/>
        <w:rPr>
          <w:rFonts w:ascii="Times New Roman" w:hAnsi="Times New Roman"/>
          <w:b/>
          <w:sz w:val="28"/>
          <w:szCs w:val="28"/>
        </w:rPr>
      </w:pPr>
    </w:p>
    <w:p w:rsidR="00274397" w:rsidRDefault="00274397" w:rsidP="00274397">
      <w:pPr>
        <w:pStyle w:val="aff6"/>
        <w:numPr>
          <w:ilvl w:val="0"/>
          <w:numId w:val="17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Провести регистрацию поступившего в лабораторию биологического материала;</w:t>
      </w:r>
    </w:p>
    <w:p w:rsidR="00274397" w:rsidRDefault="00274397" w:rsidP="00274397">
      <w:pPr>
        <w:pStyle w:val="aff6"/>
        <w:numPr>
          <w:ilvl w:val="0"/>
          <w:numId w:val="17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Приготовить дезинфицирующий раствор</w:t>
      </w:r>
      <w:r w:rsidRPr="006C6AA6">
        <w:rPr>
          <w:rFonts w:ascii="Times New Roman" w:hAnsi="Times New Roman"/>
          <w:sz w:val="28"/>
          <w:szCs w:val="28"/>
        </w:rPr>
        <w:t xml:space="preserve"> для утилизации отработанного материала, дезинфекции использованной лабораторной посуды, инструментария, средств защиты.</w:t>
      </w:r>
    </w:p>
    <w:p w:rsidR="00274397" w:rsidRPr="00322A3A" w:rsidRDefault="00274397" w:rsidP="00274397">
      <w:pPr>
        <w:pStyle w:val="aff6"/>
        <w:numPr>
          <w:ilvl w:val="0"/>
          <w:numId w:val="17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</w:t>
      </w:r>
      <w:r w:rsidRPr="000E5B7A">
        <w:rPr>
          <w:rFonts w:ascii="Times New Roman" w:hAnsi="Times New Roman"/>
          <w:sz w:val="28"/>
          <w:szCs w:val="28"/>
        </w:rPr>
        <w:t>красить гистологический срез</w:t>
      </w:r>
      <w:r w:rsidRPr="000E5B7A">
        <w:rPr>
          <w:rFonts w:ascii="Times New Roman" w:hAnsi="Times New Roman"/>
          <w:bCs/>
          <w:sz w:val="28"/>
          <w:szCs w:val="28"/>
        </w:rPr>
        <w:t xml:space="preserve"> гематоксилин-эозином</w:t>
      </w:r>
      <w:r>
        <w:rPr>
          <w:rFonts w:ascii="Times New Roman" w:hAnsi="Times New Roman"/>
          <w:bCs/>
          <w:sz w:val="28"/>
          <w:szCs w:val="28"/>
        </w:rPr>
        <w:t>;</w:t>
      </w:r>
    </w:p>
    <w:p w:rsidR="00274397" w:rsidRPr="00E54FC9" w:rsidRDefault="00274397" w:rsidP="00274397">
      <w:pPr>
        <w:pStyle w:val="aff6"/>
        <w:numPr>
          <w:ilvl w:val="0"/>
          <w:numId w:val="17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Заключить срез в оптически-прозрачную среду;</w:t>
      </w:r>
    </w:p>
    <w:p w:rsidR="00274397" w:rsidRDefault="00274397" w:rsidP="00274397">
      <w:pPr>
        <w:pStyle w:val="aff6"/>
        <w:numPr>
          <w:ilvl w:val="0"/>
          <w:numId w:val="17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Провести микроскопическое исследование </w:t>
      </w:r>
      <w:r w:rsidRPr="000E5B7A">
        <w:rPr>
          <w:rFonts w:ascii="Times New Roman" w:hAnsi="Times New Roman"/>
          <w:sz w:val="28"/>
          <w:szCs w:val="28"/>
        </w:rPr>
        <w:t xml:space="preserve">микробиологических, </w:t>
      </w:r>
      <w:r w:rsidRPr="000E5B7A">
        <w:rPr>
          <w:rFonts w:ascii="Times New Roman" w:hAnsi="Times New Roman"/>
          <w:bCs/>
          <w:sz w:val="28"/>
          <w:szCs w:val="28"/>
        </w:rPr>
        <w:t>гис</w:t>
      </w:r>
      <w:r>
        <w:rPr>
          <w:rFonts w:ascii="Times New Roman" w:hAnsi="Times New Roman"/>
          <w:bCs/>
          <w:sz w:val="28"/>
          <w:szCs w:val="28"/>
        </w:rPr>
        <w:t>тологических</w:t>
      </w:r>
      <w:r>
        <w:rPr>
          <w:rFonts w:ascii="Times New Roman" w:hAnsi="Times New Roman"/>
          <w:sz w:val="28"/>
          <w:szCs w:val="28"/>
        </w:rPr>
        <w:t xml:space="preserve"> препаратов и препаратов общеклинического исследования</w:t>
      </w:r>
      <w:r w:rsidRPr="000E5B7A">
        <w:rPr>
          <w:rFonts w:ascii="Times New Roman" w:hAnsi="Times New Roman"/>
          <w:sz w:val="28"/>
          <w:szCs w:val="28"/>
        </w:rPr>
        <w:t>;</w:t>
      </w:r>
    </w:p>
    <w:p w:rsidR="00274397" w:rsidRPr="000E5B7A" w:rsidRDefault="00274397" w:rsidP="00274397">
      <w:pPr>
        <w:pStyle w:val="aff6"/>
        <w:numPr>
          <w:ilvl w:val="0"/>
          <w:numId w:val="17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Осуществить посев микроорганизмов по предложенной схеме.</w:t>
      </w:r>
    </w:p>
    <w:p w:rsidR="006A0688" w:rsidRDefault="006A0688" w:rsidP="00BA5795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BF5B52" w:rsidRDefault="006735BE" w:rsidP="00BA5795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A57976">
        <w:rPr>
          <w:rFonts w:ascii="Times New Roman" w:hAnsi="Times New Roman"/>
          <w:b/>
          <w:sz w:val="28"/>
          <w:szCs w:val="28"/>
        </w:rPr>
        <w:t>Требования к конкурсной площадке:</w:t>
      </w:r>
    </w:p>
    <w:tbl>
      <w:tblPr>
        <w:tblW w:w="7200" w:type="dxa"/>
        <w:tblInd w:w="1008" w:type="dxa"/>
        <w:tblLook w:val="0000"/>
      </w:tblPr>
      <w:tblGrid>
        <w:gridCol w:w="3385"/>
        <w:gridCol w:w="3815"/>
      </w:tblGrid>
      <w:tr w:rsidR="00DA3904" w:rsidRPr="00DA3904">
        <w:trPr>
          <w:trHeight w:val="300"/>
        </w:trPr>
        <w:tc>
          <w:tcPr>
            <w:tcW w:w="3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A3904" w:rsidRPr="00DA3904" w:rsidRDefault="00DA3904" w:rsidP="00DA390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A3904">
              <w:rPr>
                <w:rFonts w:ascii="Times New Roman" w:hAnsi="Times New Roman"/>
                <w:sz w:val="20"/>
                <w:szCs w:val="20"/>
                <w:lang w:eastAsia="ru-RU"/>
              </w:rPr>
              <w:t>Электричество</w:t>
            </w:r>
          </w:p>
        </w:tc>
        <w:tc>
          <w:tcPr>
            <w:tcW w:w="3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A3904" w:rsidRPr="00DA3904" w:rsidRDefault="00DA3904" w:rsidP="00DA390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u w:val="single"/>
                <w:lang w:eastAsia="ru-RU"/>
              </w:rPr>
            </w:pPr>
            <w:r w:rsidRPr="00DA3904">
              <w:rPr>
                <w:rFonts w:ascii="Times New Roman" w:hAnsi="Times New Roman"/>
                <w:sz w:val="20"/>
                <w:szCs w:val="20"/>
                <w:u w:val="single"/>
                <w:lang w:eastAsia="ru-RU"/>
              </w:rPr>
              <w:t>380 вольт , 220-230, мощность 9,5 кВт</w:t>
            </w:r>
          </w:p>
        </w:tc>
      </w:tr>
      <w:tr w:rsidR="00DA3904" w:rsidRPr="00DA3904">
        <w:trPr>
          <w:trHeight w:val="300"/>
        </w:trPr>
        <w:tc>
          <w:tcPr>
            <w:tcW w:w="33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A3904" w:rsidRPr="00DA3904" w:rsidRDefault="00DA3904" w:rsidP="00DA390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A3904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Водопровод </w:t>
            </w:r>
          </w:p>
        </w:tc>
        <w:tc>
          <w:tcPr>
            <w:tcW w:w="3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A3904" w:rsidRPr="00DA3904" w:rsidRDefault="00DA3904" w:rsidP="00DA390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u w:val="single"/>
                <w:lang w:eastAsia="ru-RU"/>
              </w:rPr>
            </w:pPr>
            <w:r w:rsidRPr="00DA3904">
              <w:rPr>
                <w:rFonts w:ascii="Times New Roman" w:hAnsi="Times New Roman"/>
                <w:sz w:val="20"/>
                <w:szCs w:val="20"/>
                <w:u w:val="single"/>
                <w:lang w:eastAsia="ru-RU"/>
              </w:rPr>
              <w:t>Горячая и холодная</w:t>
            </w:r>
          </w:p>
        </w:tc>
      </w:tr>
      <w:tr w:rsidR="00DA3904" w:rsidRPr="00DA3904">
        <w:trPr>
          <w:trHeight w:val="300"/>
        </w:trPr>
        <w:tc>
          <w:tcPr>
            <w:tcW w:w="33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A3904" w:rsidRPr="00DA3904" w:rsidRDefault="00DA3904" w:rsidP="00DA390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A3904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Оргстекло </w:t>
            </w:r>
          </w:p>
        </w:tc>
        <w:tc>
          <w:tcPr>
            <w:tcW w:w="3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A3904" w:rsidRPr="00DA3904" w:rsidRDefault="00DA3904" w:rsidP="00DA390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u w:val="single"/>
                <w:lang w:eastAsia="ru-RU"/>
              </w:rPr>
            </w:pPr>
            <w:r w:rsidRPr="00DA3904">
              <w:rPr>
                <w:rFonts w:ascii="Times New Roman" w:hAnsi="Times New Roman"/>
                <w:sz w:val="20"/>
                <w:szCs w:val="20"/>
                <w:u w:val="single"/>
                <w:lang w:eastAsia="ru-RU"/>
              </w:rPr>
              <w:t>по периметру площадки</w:t>
            </w:r>
          </w:p>
        </w:tc>
      </w:tr>
      <w:tr w:rsidR="00DA3904" w:rsidRPr="00DA3904">
        <w:trPr>
          <w:trHeight w:val="300"/>
        </w:trPr>
        <w:tc>
          <w:tcPr>
            <w:tcW w:w="33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A3904" w:rsidRPr="00DA3904" w:rsidRDefault="00DA3904" w:rsidP="00DA390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DA3904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Напольное покрытие (ленолиум) </w:t>
            </w:r>
          </w:p>
        </w:tc>
        <w:tc>
          <w:tcPr>
            <w:tcW w:w="3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A3904" w:rsidRPr="00DA3904" w:rsidRDefault="00DA3904" w:rsidP="00DA390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u w:val="single"/>
                <w:lang w:eastAsia="ru-RU"/>
              </w:rPr>
            </w:pPr>
            <w:r w:rsidRPr="00DA3904">
              <w:rPr>
                <w:rFonts w:ascii="Times New Roman" w:hAnsi="Times New Roman"/>
                <w:sz w:val="20"/>
                <w:szCs w:val="20"/>
                <w:u w:val="single"/>
                <w:lang w:eastAsia="ru-RU"/>
              </w:rPr>
              <w:t xml:space="preserve">моющаяся поверхность </w:t>
            </w:r>
          </w:p>
        </w:tc>
      </w:tr>
    </w:tbl>
    <w:p w:rsidR="005942EA" w:rsidRDefault="005942EA" w:rsidP="00A57976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6735BE" w:rsidRPr="009955F8" w:rsidRDefault="006735BE" w:rsidP="00DA3904">
      <w:pPr>
        <w:pStyle w:val="27"/>
        <w:rPr>
          <w:rFonts w:ascii="Times New Roman" w:hAnsi="Times New Roman"/>
          <w:color w:val="C00000"/>
        </w:rPr>
      </w:pPr>
    </w:p>
    <w:p w:rsidR="006735BE" w:rsidRPr="00333911" w:rsidRDefault="006735BE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1" w:name="_Toc489607700"/>
      <w:r>
        <w:rPr>
          <w:rFonts w:ascii="Times New Roman" w:hAnsi="Times New Roman"/>
          <w:szCs w:val="28"/>
        </w:rPr>
        <w:t xml:space="preserve">5.4. </w:t>
      </w:r>
      <w:r w:rsidRPr="00333911">
        <w:rPr>
          <w:rFonts w:ascii="Times New Roman" w:hAnsi="Times New Roman"/>
          <w:szCs w:val="28"/>
        </w:rPr>
        <w:t>РАЗРАБОТКА КОНКУРСНОГО ЗАДАНИЯ</w:t>
      </w:r>
      <w:bookmarkEnd w:id="31"/>
    </w:p>
    <w:p w:rsidR="006735BE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Конкурсное задание разрабатывается по образцам, представленным Менеджером компетенции на форуме WS</w:t>
      </w:r>
      <w:r w:rsidRPr="00333911">
        <w:rPr>
          <w:rFonts w:ascii="Times New Roman" w:hAnsi="Times New Roman"/>
          <w:sz w:val="28"/>
          <w:szCs w:val="28"/>
          <w:lang w:val="en-US"/>
        </w:rPr>
        <w:t>R</w:t>
      </w:r>
      <w:r w:rsidRPr="00333911">
        <w:rPr>
          <w:rFonts w:ascii="Times New Roman" w:hAnsi="Times New Roman"/>
          <w:sz w:val="28"/>
          <w:szCs w:val="28"/>
        </w:rPr>
        <w:t xml:space="preserve"> (</w:t>
      </w:r>
      <w:hyperlink r:id="rId13" w:history="1">
        <w:r w:rsidRPr="00333911">
          <w:rPr>
            <w:rStyle w:val="ac"/>
            <w:rFonts w:ascii="Times New Roman" w:hAnsi="Times New Roman"/>
            <w:sz w:val="28"/>
            <w:szCs w:val="28"/>
          </w:rPr>
          <w:t>http://</w:t>
        </w:r>
        <w:r w:rsidRPr="00333911">
          <w:rPr>
            <w:rStyle w:val="ac"/>
            <w:rFonts w:ascii="Times New Roman" w:hAnsi="Times New Roman"/>
            <w:sz w:val="28"/>
            <w:szCs w:val="28"/>
            <w:lang w:val="en-US"/>
          </w:rPr>
          <w:t>forum</w:t>
        </w:r>
        <w:r w:rsidRPr="00333911">
          <w:rPr>
            <w:rStyle w:val="ac"/>
            <w:rFonts w:ascii="Times New Roman" w:hAnsi="Times New Roman"/>
            <w:sz w:val="28"/>
            <w:szCs w:val="28"/>
          </w:rPr>
          <w:t>.worldskills.</w:t>
        </w:r>
        <w:r w:rsidRPr="00333911">
          <w:rPr>
            <w:rStyle w:val="ac"/>
            <w:rFonts w:ascii="Times New Roman" w:hAnsi="Times New Roman"/>
            <w:sz w:val="28"/>
            <w:szCs w:val="28"/>
            <w:lang w:val="en-US"/>
          </w:rPr>
          <w:t>ru</w:t>
        </w:r>
      </w:hyperlink>
      <w:r w:rsidRPr="00333911">
        <w:rPr>
          <w:rFonts w:ascii="Times New Roman" w:hAnsi="Times New Roman"/>
          <w:sz w:val="28"/>
          <w:szCs w:val="28"/>
        </w:rPr>
        <w:t xml:space="preserve"> ). Представленные образцы Конкурсного задания должны меняться один раз в год.</w:t>
      </w:r>
    </w:p>
    <w:p w:rsidR="00971BFF" w:rsidRPr="00971BFF" w:rsidRDefault="008D7DE4" w:rsidP="00971BF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Конкурсное задание разрабатывается на основании нормативно-правовой документации действующей на территории РФ</w:t>
      </w:r>
      <w:r w:rsidR="00971BFF">
        <w:rPr>
          <w:rFonts w:ascii="Times New Roman" w:hAnsi="Times New Roman"/>
          <w:sz w:val="28"/>
          <w:szCs w:val="28"/>
        </w:rPr>
        <w:t>: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 xml:space="preserve">ФЗ от 10.01.2002 № 7-ФЗ «Закон об охране окружающей  среды» (ред. от 31.12.2017)  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ФЗ от 30.03.1999 N 52-ФЗ "О санитарно-эпидемиологическом благополучии населения"15 августа 2018 г (ред. от 03.08.2018)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Приказ МЗ РФ № 64 от 21. 02. 2000 «Об утверждении номенклатуры клинических  лабораторных исследований»;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Приказ МЗ РФ № 380 от 25. 12. 1997 «О состоянии и мерах по совершенствованию лабораторного обеспечения диагностики и лечения пациентов в учреждениях здравоохранения Российской Федерации».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 xml:space="preserve">Приказ МЗ РФ № 45 от 07.02.2000 “О системе мер по повышению качества клинических лабораторных исследований в учреждениях здравоохранения РФ”. 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 xml:space="preserve">ОСТ 91500.13.0001-2003 отраслевой стандарт "Правила проведения внутрилабораторного контроля качества количественных методов клинических лабораторных исследований с использованием контрольных материалов" </w:t>
      </w:r>
    </w:p>
    <w:p w:rsidR="00971BFF" w:rsidRPr="00971BFF" w:rsidRDefault="00971BFF" w:rsidP="00971BFF">
      <w:pPr>
        <w:pStyle w:val="aff4"/>
        <w:numPr>
          <w:ilvl w:val="0"/>
          <w:numId w:val="16"/>
        </w:numPr>
        <w:spacing w:before="0" w:beforeAutospacing="0" w:after="0" w:afterAutospacing="0"/>
        <w:ind w:left="0" w:firstLine="709"/>
        <w:jc w:val="both"/>
        <w:rPr>
          <w:rFonts w:eastAsia="Times New Roman"/>
          <w:sz w:val="28"/>
          <w:szCs w:val="28"/>
          <w:lang w:eastAsia="en-US"/>
        </w:rPr>
      </w:pPr>
      <w:r w:rsidRPr="00971BFF">
        <w:rPr>
          <w:rFonts w:eastAsia="Times New Roman"/>
          <w:sz w:val="28"/>
          <w:szCs w:val="28"/>
          <w:lang w:eastAsia="en-US"/>
        </w:rPr>
        <w:t xml:space="preserve">Приказ. МЗ СССР № 1030 от 04.10.1980г. « Медицинская учетная документация лабораторий в составе лечебно-профилактических учреждений»; 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Пр. МЗ РФ №2 45 от 30.08.1991г. «О нормах потребления спирта для учреждений здравоохранения, образования и социального обеспечения»;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Приказ МЗ СССР № 535  от 22.04. 1985 г Об унификации микробиологических  (бактериоло-гических) методов исследования, применяемых в клинико-диагностических лабораториях лечебно-профилактических учреждений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Санитарные правила СП 1.3.2322-08 «Безопасность работы с микроорганизмами III- IV групп патогенности и возбудителями паразитарных заболеваний» СП 1.3.25-18-09 Дополнения и изменения № 1.</w:t>
      </w:r>
    </w:p>
    <w:p w:rsidR="00971BFF" w:rsidRPr="00971BFF" w:rsidRDefault="003C7E42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hyperlink r:id="rId14" w:history="1">
        <w:r w:rsidR="00971BFF" w:rsidRPr="00971BFF">
          <w:rPr>
            <w:rFonts w:ascii="Times New Roman" w:hAnsi="Times New Roman"/>
            <w:sz w:val="28"/>
            <w:szCs w:val="28"/>
          </w:rPr>
          <w:t>СанПиН 2.1.3.2630-10 "Санитарно-эпидемиологические требования к организациям, осуществляющим медицинскую деятельность"</w:t>
        </w:r>
      </w:hyperlink>
      <w:r w:rsidR="00971BFF" w:rsidRPr="00971BFF">
        <w:rPr>
          <w:rFonts w:ascii="Times New Roman" w:hAnsi="Times New Roman"/>
          <w:sz w:val="28"/>
          <w:szCs w:val="28"/>
        </w:rPr>
        <w:t xml:space="preserve"> (с изменениями на 10 июня 2016 года)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ГОСТ Р 52905-2007 (ИСО 15190:2003); Лаборатории медицинские. Требования безопасности. Настоящий стандарт устанавливает требования по формированию и поддержанию безопасной рабочей среды в медицинских лабораториях.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ГОСТ Р 53022.(1-4)-2008; «Технологии лабораторные клинические. Требования к качеству клинических лабораторных исследований. Часть 4. Правила разработки требований к своевременности предоставления лабораторной информации», утвержден приказом Федерального агентства по техническому регулированию и метрологии от 18.12.2008 № 556-ст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lastRenderedPageBreak/>
        <w:t>ГОСТ Р 53079.(1-4)-2008; «Обеспечение качества клинических лабораторных исследований» Часть 4. Правила ведения преаналитического этапа», утвержден приказом Федерального агентства по техническому регулированию и метрологии от 18.12.2008 № 554-ст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ГОСТ Р 53.133.(1-4)-2008; «Контроль качества клинических лабораторных исследований»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ГОСТ Р ИСО 15189-2009; «Медицинские лаборатории. Особые требования к качеству и компетентности. Стандарты на методы контроля, испытаний, измерений и анализа» устанавливают требования к используемому оборудованию, условиям и процедурам осуществления всех операций, обработке и представлению полученных результатов, квалификации персонала. Настоящий стандарт идентичен международному стандарту ИСО 15189:2007 «Лаборатории медицинские. Частные требования к качеству и компетентности» (ISO 15189:2007 «Medicallaboratories</w:t>
      </w:r>
      <w:r>
        <w:rPr>
          <w:rFonts w:ascii="Times New Roman" w:hAnsi="Times New Roman"/>
          <w:sz w:val="28"/>
          <w:szCs w:val="28"/>
        </w:rPr>
        <w:t xml:space="preserve"> </w:t>
      </w:r>
      <w:r w:rsidRPr="00971BFF">
        <w:rPr>
          <w:rFonts w:ascii="Times New Roman" w:hAnsi="Times New Roman"/>
          <w:sz w:val="28"/>
          <w:szCs w:val="28"/>
        </w:rPr>
        <w:t>Particularrequirementsforqualityandcompetence»)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ГОСТ Р ИСО 22870-2009 Исследования по месту лечения. Требования к качеству и компетентности</w:t>
      </w:r>
    </w:p>
    <w:p w:rsidR="00971BFF" w:rsidRPr="00971BFF" w:rsidRDefault="003C7E42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hyperlink r:id="rId15" w:anchor="mark_30426" w:history="1">
        <w:r w:rsidR="00971BFF" w:rsidRPr="00971BFF">
          <w:rPr>
            <w:rFonts w:ascii="Times New Roman" w:hAnsi="Times New Roman"/>
            <w:sz w:val="28"/>
            <w:szCs w:val="28"/>
          </w:rPr>
          <w:t>СанПиН 2.1.7.2790-10 «Санитарно-эпидемиологические требования</w:t>
        </w:r>
      </w:hyperlink>
      <w:hyperlink r:id="rId16" w:anchor="mark_30426" w:history="1">
        <w:r w:rsidR="00971BFF" w:rsidRPr="00971BFF">
          <w:rPr>
            <w:rFonts w:ascii="Times New Roman" w:hAnsi="Times New Roman"/>
            <w:sz w:val="28"/>
            <w:szCs w:val="28"/>
          </w:rPr>
          <w:t xml:space="preserve">к обращению с медицинскими отходами», </w:t>
        </w:r>
      </w:hyperlink>
      <w:r w:rsidR="00971BFF" w:rsidRPr="00971BFF">
        <w:rPr>
          <w:rFonts w:ascii="Times New Roman" w:hAnsi="Times New Roman"/>
          <w:sz w:val="28"/>
          <w:szCs w:val="28"/>
        </w:rPr>
        <w:t>утвержден постановлением главного государственного санитарного врача Российской Федерации от 9.12 2010 № 163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Приказ Минздрава России от 15.12. 2014 № 834н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Межгосударственный стандарт ГОСТ ISO-6710-2011 «Контейнеры для сбора образцов венозной крови одноразовые. Технические требования и методы испытаний», введен в действие Приказом Федерального агентства по техническому регулированию и метрологии от 13.12.2011 № 1379</w:t>
      </w:r>
    </w:p>
    <w:p w:rsidR="00971BFF" w:rsidRPr="00971BFF" w:rsidRDefault="00971BFF" w:rsidP="00971BFF">
      <w:pPr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hAnsi="Times New Roman"/>
          <w:sz w:val="28"/>
          <w:szCs w:val="28"/>
        </w:rPr>
        <w:t>Методические указания МУК 4.2.3145-13 «Лабораторная диагностика гельминтозов и протоозов», утвержденные главным государственным санитарным врачом Российской Федерации 26. 12. 2013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Приказ МЗ России № 109 от 21. 03. 2003 г «О совершенствовании противотуберкулёзных мероприятий».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Приказ МЗ России № 87 от 26.03.2001 г. «О совершенствовании серологической диагностики сифилиса».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Методические указания МУ 4.2.2039-05 "Техника сбора и транспортирования биоматериалов в микробиологические лаборатории";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Санитарные правила СП 1.2.036-95 «Порядок учета, хранения, передачи и транспортирования микроорганизмов I - IV групп патогенности»;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lastRenderedPageBreak/>
        <w:t xml:space="preserve">МУК 4.2.2942-11 Методы санитарно-бактериологических исследований объектов окружающей среды, воздуха и контроля стерильности в лечебных организациях 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 xml:space="preserve">СанПиН 2.1.7.27-10 «Санитарно-эпидемиологические требования к обращению с медицинскими отходами»; 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МУ-287-113 от 30.12.1998Методические указания по дезинфекции, предстерилизационной очистке  и стерилизации изделий медицинского назначения.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 xml:space="preserve">МУК 4.2.1887-04 Лабораторная диагностика менингококковой инфекции и гнойных бактериальных менингитов 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 xml:space="preserve">СП 1. 1. 1058-01 «Организация и проведение производственного контроля  за соблюдением санитарных правил и выполнением санитарно-противоэпидемических (профилактических) мероприятий» 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 xml:space="preserve">СП 1.1.2193-07 Изменения и дополнения N 1 к санитарным правилам "Организация и проведение производственного контроля за соблюдением санитарных правил и выполнением санитарно-противоэпидемических (профилактических) мероприятий. СП 1.1.1058-01" 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 xml:space="preserve"> СП 3.1.7.2836-11  Профилактика сальмонеллёза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 xml:space="preserve"> СП 3.1.7.2615-10 Профилактика иерсиниоза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МУК 3.3.2.1121-02 «Организация контроля  за соблюдением правил хранения и транспортирования медицинских иммунобиологических препаратов».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 xml:space="preserve">МУК 4.2.2794-10 Санитарно-микробиологический анализ питьевой воды. 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num" w:pos="993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МУ 2.1.4.1057-01 «Организация внутреннего контроля качества санитарно-микробиологических исследований воды».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num" w:pos="993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 xml:space="preserve">СанПиН 2.1.4.2580-10 Питьевая вода. Гигиенические требования к качеству воды централизованных систем питьевого водоснабжения. Контроль качества. 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СП 3.5.1378-03 Санитарно-эпидемиологические требования к организации и осуществлению дезинфекционной деятельности».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СП 3.1.2. 1321-03 «Профилактика менингококковой инфекции».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 xml:space="preserve">МУК 4.2.3065-13Лабораторная диагностика дифтерийной инфекции 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МР 3.1.2.0072-13 13Диагностика коклюша и паракоклюша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МУ 4.2.1097-02 «Лабораторная диагностика холеры».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num" w:pos="993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.МУ 3.1.7. 1189-03 «Профилактика и лабораторная диагностика бруцеллёза людей».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num" w:pos="993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lastRenderedPageBreak/>
        <w:t>МУ 4.2.2723-10 "Лабораторная диагностика сальмонеллезов, обнаружение сальмонелл в пищевых продуктах и объектах окружающей среды".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"Методы контроля бактериологических питательных сред". Методические указания. МУК 4.2.2316-08.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  ГОСТ Р 52814-2007 (ИСО 6579:2002) Продукты пищевые. Метод выявления бактерий рода Salmonella.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 ГОСТ 26668-85 Продукты пищевые и вкусовые. Методы отбора проб для микробиологического анализа.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26669-85 Продукты пищевые и вкусовые. Подготовка проб для микробиологического анализа.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Р 50455-92 Мясо и мясные продукты. Обнаружение сальмонелл (арбитражный метод).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Р 51448-99 (ИСО 3100-2-88) Мясо и мясные продукты. Методы подготовки проб для микробиологических исследований.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30494-2011 «Здания жилые и общественные. Параметры микроклимата в помещениях»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СанПиН 2.2.4.548-96 «Гигиенические требования к микроклимату производственных помещений»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ФЗ  от 30.03.1999 № 52-ФЗ (Редакция от 18.04.2018) «О санитарно-эпидемиологическом благополучии».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Федеральный закон "Об охране атмосферного воздуха" от 04.05.1999 N 96-ФЗ (28.12.2017).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СанПин 2.1.6.1032-01 «Гигиенические требования к обеспечению качества атмосферного воздуха населенных мест».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5667-65 «Хлеб и хлебобулочные изделия. Правила приемки, методы отбора образцов, методы определения органолептических показателей и массы изделий».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27842-88 «Хлеб из пшеничной муки и технические условия».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31805-2012 «Изделия хлебобулочные из пшеничной муки. Общие технические условия».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5669-96 «Хлебобулочные изделия. Методы определения пористости».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5670-96 «Хлебобулочные изделия. Методы определения кислотности».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5672-68 «Хлеб и хлебобулочные изделия. Методы определения массовой доли сахара».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lastRenderedPageBreak/>
        <w:t>ГОСТ 28283-2015 «Молоко коровье. Методы органолептической оценки запаха и вкуса».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Р 54669-2011«Молоко коровье. Методы определение кислотности».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32922-2014  «Молоко коровье пастеризованное»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31450-2013 «Молоко питьевое»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Р ИСО 707-2010 «Молоко и молочные продукты. Руководство по отбору проб.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Р 54758-2011 «Методы определения плотности».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tabs>
          <w:tab w:val="left" w:pos="720"/>
        </w:tabs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ГОСТ Р 53359-2009 «Метод определения рН».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МУ МЗ СССР  № 04-23/3 от 17.12.1984 г. Микробиологическая диагностика заболеваний, вызываемых энтеробактериями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МУК 4.2.3065 – 13 14.07.2013г Лабораторная диагностика дифтерийной инфекции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МУК 4.2.1887-04Лабораторная диагностика менингококкковой инфекции и гнойных бактериальных менингитов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СанПиН 2.1.7.2790-10 Санитарно-эпидемиологические требования к обращению с медицинскими отходами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 xml:space="preserve">   МР 3.5.1.0113 – 16 Использование перчаток для профилактики инфекций, связанных с оказанием медицинской помощи, в медицинских организациях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Приказ Министерства здравоохранения РФ от 6 июня 2013 г. N 354н "О порядке проведения патолого-анатомических вскрытий"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Приказ Минздрава России от 24 марта 2016 г. № 179н "О правилах проведения патолого-анатомических исследований"</w:t>
      </w:r>
      <w:r w:rsidRPr="00971BFF">
        <w:rPr>
          <w:rFonts w:ascii="Times New Roman" w:eastAsia="Times New Roman" w:hAnsi="Times New Roman"/>
          <w:sz w:val="28"/>
          <w:szCs w:val="28"/>
        </w:rPr>
        <w:br/>
        <w:t>Зарегистрировано в Минюсте России от 14 апреля 2016 г., регистрационный № 41799.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Методы санитарно-бактериологических исследований объектов окружающей среды, воздуха и контроля стерильности в лечебных организациях: Методические указания.—М.: Федеральный центр гигиены и эпидемиологии Роспотребнадзора, 2011.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Способ определения чувствительности бактерий к дезинфицирующим средствам при мониторинге устойчивости к антимикробным препаратам в медицинских организациях. Федеральные клинические рекомендации. – М., 2015.</w:t>
      </w:r>
    </w:p>
    <w:p w:rsidR="00971BFF" w:rsidRPr="00971BFF" w:rsidRDefault="00971BFF" w:rsidP="00971BFF">
      <w:pPr>
        <w:pStyle w:val="aff6"/>
        <w:numPr>
          <w:ilvl w:val="0"/>
          <w:numId w:val="16"/>
        </w:numPr>
        <w:shd w:val="clear" w:color="auto" w:fill="FFFFFF"/>
        <w:spacing w:after="200" w:line="276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971BFF">
        <w:rPr>
          <w:rFonts w:ascii="Times New Roman" w:eastAsia="Times New Roman" w:hAnsi="Times New Roman"/>
          <w:sz w:val="28"/>
          <w:szCs w:val="28"/>
        </w:rPr>
        <w:t>МУК 4.2.1890-04 Определение чувствительности микроорганизмов к антибактериальным препаратам</w:t>
      </w:r>
      <w:r>
        <w:rPr>
          <w:rFonts w:ascii="Times New Roman" w:hAnsi="Times New Roman"/>
          <w:sz w:val="28"/>
          <w:szCs w:val="28"/>
        </w:rPr>
        <w:t> </w:t>
      </w:r>
    </w:p>
    <w:p w:rsidR="006735BE" w:rsidRPr="0029547E" w:rsidRDefault="006735BE" w:rsidP="0029547E">
      <w:pPr>
        <w:pStyle w:val="3"/>
        <w:spacing w:before="0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29547E">
        <w:rPr>
          <w:rFonts w:ascii="Times New Roman" w:hAnsi="Times New Roman" w:cs="Times New Roman"/>
          <w:sz w:val="28"/>
          <w:szCs w:val="28"/>
          <w:lang w:val="ru-RU"/>
        </w:rPr>
        <w:lastRenderedPageBreak/>
        <w:t>5.4.1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  <w:r w:rsidRPr="0029547E">
        <w:rPr>
          <w:rFonts w:ascii="Times New Roman" w:hAnsi="Times New Roman" w:cs="Times New Roman"/>
          <w:sz w:val="28"/>
          <w:szCs w:val="28"/>
          <w:lang w:val="ru-RU"/>
        </w:rPr>
        <w:t>КТО РАЗРАБАТЫВАЕТ КОНКУРСНОЕ ЗАДАНИЕ/МОДУЛИ</w:t>
      </w:r>
    </w:p>
    <w:p w:rsidR="006735BE" w:rsidRPr="00333911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Общ</w:t>
      </w:r>
      <w:r>
        <w:rPr>
          <w:rFonts w:ascii="Times New Roman" w:hAnsi="Times New Roman"/>
          <w:sz w:val="28"/>
          <w:szCs w:val="28"/>
        </w:rPr>
        <w:t>им руководством и утверждением К</w:t>
      </w:r>
      <w:r w:rsidRPr="00333911">
        <w:rPr>
          <w:rFonts w:ascii="Times New Roman" w:hAnsi="Times New Roman"/>
          <w:sz w:val="28"/>
          <w:szCs w:val="28"/>
        </w:rPr>
        <w:t>онкурсного задания занимается Менеджер компе</w:t>
      </w:r>
      <w:r>
        <w:rPr>
          <w:rFonts w:ascii="Times New Roman" w:hAnsi="Times New Roman"/>
          <w:sz w:val="28"/>
          <w:szCs w:val="28"/>
        </w:rPr>
        <w:t>тенции. К участию в разработке К</w:t>
      </w:r>
      <w:r w:rsidRPr="00333911">
        <w:rPr>
          <w:rFonts w:ascii="Times New Roman" w:hAnsi="Times New Roman"/>
          <w:sz w:val="28"/>
          <w:szCs w:val="28"/>
        </w:rPr>
        <w:t>онкурсного задания могут привлекаться:</w:t>
      </w:r>
    </w:p>
    <w:p w:rsidR="006735BE" w:rsidRPr="00333911" w:rsidRDefault="006735BE" w:rsidP="00960236">
      <w:pPr>
        <w:pStyle w:val="2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 xml:space="preserve">Сертифицированные эксперты </w:t>
      </w:r>
      <w:r w:rsidRPr="00333911">
        <w:rPr>
          <w:rFonts w:ascii="Times New Roman" w:hAnsi="Times New Roman"/>
          <w:sz w:val="28"/>
          <w:szCs w:val="28"/>
          <w:lang w:val="en-US"/>
        </w:rPr>
        <w:t>WSR</w:t>
      </w:r>
      <w:r w:rsidRPr="00333911">
        <w:rPr>
          <w:rFonts w:ascii="Times New Roman" w:hAnsi="Times New Roman"/>
          <w:sz w:val="28"/>
          <w:szCs w:val="28"/>
        </w:rPr>
        <w:t>;</w:t>
      </w:r>
    </w:p>
    <w:p w:rsidR="006735BE" w:rsidRPr="00333911" w:rsidRDefault="006735BE" w:rsidP="00960236">
      <w:pPr>
        <w:pStyle w:val="2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Сторонние разработчики;</w:t>
      </w:r>
    </w:p>
    <w:p w:rsidR="006735BE" w:rsidRPr="00333911" w:rsidRDefault="006735BE" w:rsidP="00960236">
      <w:pPr>
        <w:pStyle w:val="2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Иные заинтересованные лица.</w:t>
      </w:r>
    </w:p>
    <w:p w:rsidR="006735BE" w:rsidRPr="00333911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В процессе подготовки к каждому соревнованию</w:t>
      </w:r>
      <w:r>
        <w:rPr>
          <w:rFonts w:ascii="Times New Roman" w:hAnsi="Times New Roman"/>
          <w:sz w:val="28"/>
          <w:szCs w:val="28"/>
        </w:rPr>
        <w:t xml:space="preserve"> при внесении 30 % изменений к К</w:t>
      </w:r>
      <w:r w:rsidRPr="00333911">
        <w:rPr>
          <w:rFonts w:ascii="Times New Roman" w:hAnsi="Times New Roman"/>
          <w:sz w:val="28"/>
          <w:szCs w:val="28"/>
        </w:rPr>
        <w:t>онкурсному заданию участвуют:</w:t>
      </w:r>
    </w:p>
    <w:p w:rsidR="006735BE" w:rsidRPr="00333911" w:rsidRDefault="006735BE" w:rsidP="00960236">
      <w:pPr>
        <w:pStyle w:val="2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Главный эксперт;</w:t>
      </w:r>
    </w:p>
    <w:p w:rsidR="006735BE" w:rsidRPr="00333911" w:rsidRDefault="006735BE" w:rsidP="00960236">
      <w:pPr>
        <w:pStyle w:val="2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Сертифицированный эксперт по компетенции (в случае присутствия на соревновании);</w:t>
      </w:r>
    </w:p>
    <w:p w:rsidR="006735BE" w:rsidRPr="00333911" w:rsidRDefault="006735BE" w:rsidP="00960236">
      <w:pPr>
        <w:pStyle w:val="2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Эксперты принимающие участия в оценке (при необходимости привлечения главным экспертом).</w:t>
      </w:r>
    </w:p>
    <w:p w:rsidR="006735BE" w:rsidRPr="00333911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 xml:space="preserve">Внесенные 30 % изменения в </w:t>
      </w:r>
      <w:r>
        <w:rPr>
          <w:rFonts w:ascii="Times New Roman" w:hAnsi="Times New Roman"/>
          <w:sz w:val="28"/>
          <w:szCs w:val="28"/>
        </w:rPr>
        <w:t>К</w:t>
      </w:r>
      <w:r w:rsidRPr="00333911">
        <w:rPr>
          <w:rFonts w:ascii="Times New Roman" w:hAnsi="Times New Roman"/>
          <w:sz w:val="28"/>
          <w:szCs w:val="28"/>
        </w:rPr>
        <w:t>онкурсные задания в обязательном порядке согласуются с Менеджером компетенции.</w:t>
      </w:r>
    </w:p>
    <w:p w:rsidR="006735BE" w:rsidRPr="00333911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 xml:space="preserve">Выше обозначенные люди при внесении 30 % изменений к </w:t>
      </w:r>
      <w:r>
        <w:rPr>
          <w:rFonts w:ascii="Times New Roman" w:hAnsi="Times New Roman"/>
          <w:sz w:val="28"/>
          <w:szCs w:val="28"/>
        </w:rPr>
        <w:t xml:space="preserve">Конкурсному </w:t>
      </w:r>
      <w:r w:rsidRPr="00333911">
        <w:rPr>
          <w:rFonts w:ascii="Times New Roman" w:hAnsi="Times New Roman"/>
          <w:sz w:val="28"/>
          <w:szCs w:val="28"/>
        </w:rPr>
        <w:t xml:space="preserve">заданию должны руководствоваться принципами объективности и беспристрастности. Изменения не должны влиять на сложность задания, не должны относиться к иным профессиональным областям, не описанным в </w:t>
      </w:r>
      <w:r w:rsidRPr="00333911">
        <w:rPr>
          <w:rFonts w:ascii="Times New Roman" w:hAnsi="Times New Roman"/>
          <w:sz w:val="28"/>
          <w:szCs w:val="28"/>
          <w:lang w:val="en-US"/>
        </w:rPr>
        <w:t>WSSS</w:t>
      </w:r>
      <w:r w:rsidRPr="00333911">
        <w:rPr>
          <w:rFonts w:ascii="Times New Roman" w:hAnsi="Times New Roman"/>
          <w:sz w:val="28"/>
          <w:szCs w:val="28"/>
        </w:rPr>
        <w:t xml:space="preserve">, а также исключать любые блоки </w:t>
      </w:r>
      <w:r w:rsidRPr="00333911">
        <w:rPr>
          <w:rFonts w:ascii="Times New Roman" w:hAnsi="Times New Roman"/>
          <w:sz w:val="28"/>
          <w:szCs w:val="28"/>
          <w:lang w:val="en-US"/>
        </w:rPr>
        <w:t>WSSS</w:t>
      </w:r>
      <w:r w:rsidRPr="00333911">
        <w:rPr>
          <w:rFonts w:ascii="Times New Roman" w:hAnsi="Times New Roman"/>
          <w:sz w:val="28"/>
          <w:szCs w:val="28"/>
        </w:rPr>
        <w:t>. Также внесённые изменения должны быть исполнимы при помощи утверждённого для соревнований Инфраструктурного листа.</w:t>
      </w:r>
    </w:p>
    <w:p w:rsidR="006735BE" w:rsidRPr="00333911" w:rsidRDefault="006735BE" w:rsidP="00DE39D8">
      <w:pPr>
        <w:jc w:val="both"/>
        <w:rPr>
          <w:rFonts w:ascii="Times New Roman" w:hAnsi="Times New Roman"/>
          <w:caps/>
          <w:sz w:val="28"/>
          <w:szCs w:val="24"/>
        </w:rPr>
      </w:pPr>
    </w:p>
    <w:p w:rsidR="006735BE" w:rsidRPr="0029547E" w:rsidRDefault="006735BE" w:rsidP="0029547E">
      <w:pPr>
        <w:pStyle w:val="3"/>
        <w:spacing w:before="0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5.4.2. </w:t>
      </w:r>
      <w:r w:rsidRPr="0029547E">
        <w:rPr>
          <w:rFonts w:ascii="Times New Roman" w:hAnsi="Times New Roman" w:cs="Times New Roman"/>
          <w:sz w:val="28"/>
          <w:szCs w:val="28"/>
          <w:lang w:val="ru-RU"/>
        </w:rPr>
        <w:t>КАК РАЗРАБАТЫВАЕТСЯ КОНКУРСНОЕ ЗАДАНИЕ</w:t>
      </w:r>
    </w:p>
    <w:p w:rsidR="006735BE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 xml:space="preserve">Конкурсные задания к каждому чемпионату разрабатываются на основе единого Конкурсного задания, утверждённого Менеджером компетенции и размещённого на форуме экспертов. Задания могут разрабатываться как в </w:t>
      </w:r>
      <w:r w:rsidRPr="00333911">
        <w:rPr>
          <w:rFonts w:ascii="Times New Roman" w:hAnsi="Times New Roman"/>
          <w:sz w:val="28"/>
          <w:szCs w:val="28"/>
        </w:rPr>
        <w:lastRenderedPageBreak/>
        <w:t>целом так и по модулям. Основным инструментом разработки Конкурсного задания является форум экспертов.</w:t>
      </w:r>
    </w:p>
    <w:p w:rsidR="00CC08A0" w:rsidRDefault="00CC08A0" w:rsidP="0029547E">
      <w:pPr>
        <w:pStyle w:val="3"/>
        <w:spacing w:before="0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</w:p>
    <w:p w:rsidR="006735BE" w:rsidRPr="0029547E" w:rsidRDefault="006735BE" w:rsidP="0029547E">
      <w:pPr>
        <w:pStyle w:val="3"/>
        <w:spacing w:before="0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5.4.3. </w:t>
      </w:r>
      <w:r w:rsidRPr="0029547E">
        <w:rPr>
          <w:rFonts w:ascii="Times New Roman" w:hAnsi="Times New Roman" w:cs="Times New Roman"/>
          <w:sz w:val="28"/>
          <w:szCs w:val="28"/>
          <w:lang w:val="ru-RU"/>
        </w:rPr>
        <w:t>КОГДА РАЗРАБАТЫВАЕТСЯ КОНКУРСНОЕ ЗАДАНИЕ</w:t>
      </w:r>
    </w:p>
    <w:p w:rsidR="006735BE" w:rsidRPr="00333911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Конкурсное задание разрабатывается согласно представленному ниже графику, определяющему сроки подготовки документации для каждого вида чемпионатов.</w:t>
      </w:r>
    </w:p>
    <w:p w:rsidR="006735BE" w:rsidRPr="009955F8" w:rsidRDefault="006735BE" w:rsidP="00DE39D8">
      <w:pPr>
        <w:jc w:val="both"/>
        <w:rPr>
          <w:rFonts w:ascii="Times New Roman" w:hAnsi="Times New Roman"/>
          <w:b/>
          <w:i/>
        </w:rPr>
      </w:pPr>
    </w:p>
    <w:tbl>
      <w:tblPr>
        <w:tblW w:w="9493" w:type="dxa"/>
        <w:tblBorders>
          <w:top w:val="single" w:sz="4" w:space="0" w:color="323E4F"/>
          <w:left w:val="single" w:sz="4" w:space="0" w:color="323E4F"/>
          <w:bottom w:val="single" w:sz="4" w:space="0" w:color="323E4F"/>
          <w:right w:val="single" w:sz="4" w:space="0" w:color="323E4F"/>
          <w:insideH w:val="single" w:sz="4" w:space="0" w:color="323E4F"/>
          <w:insideV w:val="single" w:sz="4" w:space="0" w:color="323E4F"/>
        </w:tblBorders>
        <w:tblLayout w:type="fixed"/>
        <w:tblLook w:val="01E0"/>
      </w:tblPr>
      <w:tblGrid>
        <w:gridCol w:w="1668"/>
        <w:gridCol w:w="2126"/>
        <w:gridCol w:w="2835"/>
        <w:gridCol w:w="2864"/>
      </w:tblGrid>
      <w:tr w:rsidR="006735BE" w:rsidRPr="00572510" w:rsidTr="00EA4EF9">
        <w:tc>
          <w:tcPr>
            <w:tcW w:w="1668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  <w:shd w:val="clear" w:color="auto" w:fill="5B9BD5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  <w:t>Временные рамки</w:t>
            </w:r>
          </w:p>
        </w:tc>
        <w:tc>
          <w:tcPr>
            <w:tcW w:w="2126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  <w:shd w:val="clear" w:color="auto" w:fill="5B9BD5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  <w:t>Локальный чемпионат</w:t>
            </w:r>
          </w:p>
        </w:tc>
        <w:tc>
          <w:tcPr>
            <w:tcW w:w="2835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  <w:shd w:val="clear" w:color="auto" w:fill="5B9BD5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  <w:t>Отборочный чемпионат</w:t>
            </w:r>
          </w:p>
        </w:tc>
        <w:tc>
          <w:tcPr>
            <w:tcW w:w="2864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  <w:shd w:val="clear" w:color="auto" w:fill="5B9BD5"/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  <w:t>Национальный чемпионат</w:t>
            </w:r>
          </w:p>
        </w:tc>
      </w:tr>
      <w:tr w:rsidR="006735BE" w:rsidRPr="00572510" w:rsidTr="00EA4EF9">
        <w:tc>
          <w:tcPr>
            <w:tcW w:w="1668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  <w:shd w:val="clear" w:color="auto" w:fill="5B9BD5"/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  <w:t>Шаблон Конкурсного задания</w:t>
            </w:r>
          </w:p>
        </w:tc>
        <w:tc>
          <w:tcPr>
            <w:tcW w:w="2126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Берётся в исходном виде с форума экспертов задание предыдущего Национального чемпионата</w:t>
            </w:r>
          </w:p>
        </w:tc>
        <w:tc>
          <w:tcPr>
            <w:tcW w:w="2835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Берётся в исходном виде с форума экспертов задание предыдущего Национального чемпионата</w:t>
            </w:r>
          </w:p>
        </w:tc>
        <w:tc>
          <w:tcPr>
            <w:tcW w:w="2864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Разрабатывается на основе предыдущего чемпионата с учётом всего опыта проведения соревнований по компетенции и отраслевых стандартов за 6 месяцев до чемпионата</w:t>
            </w:r>
          </w:p>
        </w:tc>
      </w:tr>
      <w:tr w:rsidR="006735BE" w:rsidRPr="00572510" w:rsidTr="00EA4EF9">
        <w:tc>
          <w:tcPr>
            <w:tcW w:w="1668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  <w:shd w:val="clear" w:color="auto" w:fill="5B9BD5"/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  <w:t>Утверждение Главного эксперта чемпионата, ответственного за разработку КЗ</w:t>
            </w:r>
          </w:p>
        </w:tc>
        <w:tc>
          <w:tcPr>
            <w:tcW w:w="2126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За 2 месяца до чемпионата</w:t>
            </w:r>
          </w:p>
        </w:tc>
        <w:tc>
          <w:tcPr>
            <w:tcW w:w="2835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За 3 месяца до чемпионата</w:t>
            </w:r>
          </w:p>
        </w:tc>
        <w:tc>
          <w:tcPr>
            <w:tcW w:w="2864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За 4 месяца до чемпионата</w:t>
            </w:r>
          </w:p>
        </w:tc>
      </w:tr>
      <w:tr w:rsidR="006735BE" w:rsidRPr="00572510" w:rsidTr="00EA4EF9">
        <w:tblPrEx>
          <w:tblLook w:val="00A0"/>
        </w:tblPrEx>
        <w:tc>
          <w:tcPr>
            <w:tcW w:w="1668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  <w:shd w:val="clear" w:color="auto" w:fill="5B9BD5"/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  <w:t>Публикация КЗ (если применимо)</w:t>
            </w:r>
          </w:p>
        </w:tc>
        <w:tc>
          <w:tcPr>
            <w:tcW w:w="2126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За 1 месяц до чемпионата</w:t>
            </w:r>
          </w:p>
        </w:tc>
        <w:tc>
          <w:tcPr>
            <w:tcW w:w="2835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За 1 месяц до чемпионата</w:t>
            </w:r>
          </w:p>
        </w:tc>
        <w:tc>
          <w:tcPr>
            <w:tcW w:w="2864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За 1 месяц до чемпионата</w:t>
            </w:r>
          </w:p>
        </w:tc>
      </w:tr>
      <w:tr w:rsidR="006735BE" w:rsidRPr="00572510" w:rsidTr="00EA4EF9">
        <w:tblPrEx>
          <w:tblLook w:val="00A0"/>
        </w:tblPrEx>
        <w:tc>
          <w:tcPr>
            <w:tcW w:w="1668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  <w:shd w:val="clear" w:color="auto" w:fill="5B9BD5"/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  <w:t>Внесение и согласование с Менеджеро</w:t>
            </w:r>
            <w:r w:rsidRPr="00572510"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  <w:lastRenderedPageBreak/>
              <w:t>м компетенции 30% изменений в КЗ</w:t>
            </w:r>
          </w:p>
        </w:tc>
        <w:tc>
          <w:tcPr>
            <w:tcW w:w="2126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В день С-2</w:t>
            </w:r>
          </w:p>
        </w:tc>
        <w:tc>
          <w:tcPr>
            <w:tcW w:w="2835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В день С-2</w:t>
            </w:r>
          </w:p>
        </w:tc>
        <w:tc>
          <w:tcPr>
            <w:tcW w:w="2864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В день С-2</w:t>
            </w:r>
          </w:p>
        </w:tc>
      </w:tr>
      <w:tr w:rsidR="006735BE" w:rsidRPr="00572510" w:rsidTr="00EA4EF9">
        <w:tblPrEx>
          <w:tblLook w:val="00A0"/>
        </w:tblPrEx>
        <w:tc>
          <w:tcPr>
            <w:tcW w:w="1668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  <w:shd w:val="clear" w:color="auto" w:fill="5B9BD5"/>
          </w:tcPr>
          <w:p w:rsidR="006735BE" w:rsidRPr="00572510" w:rsidRDefault="006735BE" w:rsidP="00572510">
            <w:pPr>
              <w:spacing w:after="0" w:line="240" w:lineRule="auto"/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color w:val="FFFFFF"/>
                <w:sz w:val="28"/>
                <w:szCs w:val="28"/>
                <w:lang w:eastAsia="ru-RU"/>
              </w:rPr>
              <w:lastRenderedPageBreak/>
              <w:t>Внесение предложений  на Форум экспертов о модернизации КЗ, КО, ИЛ, ТО, ПЗ, ОТ</w:t>
            </w:r>
          </w:p>
        </w:tc>
        <w:tc>
          <w:tcPr>
            <w:tcW w:w="2126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В день С+1</w:t>
            </w:r>
          </w:p>
        </w:tc>
        <w:tc>
          <w:tcPr>
            <w:tcW w:w="2835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В день С+1</w:t>
            </w:r>
          </w:p>
        </w:tc>
        <w:tc>
          <w:tcPr>
            <w:tcW w:w="2864" w:type="dxa"/>
            <w:tcBorders>
              <w:top w:val="single" w:sz="4" w:space="0" w:color="323E4F"/>
              <w:left w:val="single" w:sz="4" w:space="0" w:color="323E4F"/>
              <w:bottom w:val="single" w:sz="4" w:space="0" w:color="323E4F"/>
              <w:right w:val="single" w:sz="4" w:space="0" w:color="323E4F"/>
            </w:tcBorders>
          </w:tcPr>
          <w:p w:rsidR="006735BE" w:rsidRPr="00572510" w:rsidRDefault="006735BE" w:rsidP="005725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sz w:val="28"/>
                <w:szCs w:val="28"/>
                <w:lang w:eastAsia="ru-RU"/>
              </w:rPr>
              <w:t>В день С+1</w:t>
            </w:r>
          </w:p>
        </w:tc>
      </w:tr>
    </w:tbl>
    <w:p w:rsidR="006735BE" w:rsidRPr="009955F8" w:rsidRDefault="006735BE" w:rsidP="00DE39D8">
      <w:pPr>
        <w:jc w:val="both"/>
        <w:rPr>
          <w:rFonts w:ascii="Times New Roman" w:hAnsi="Times New Roman"/>
        </w:rPr>
      </w:pPr>
    </w:p>
    <w:p w:rsidR="006735BE" w:rsidRPr="00333911" w:rsidRDefault="006735BE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2" w:name="_Toc489607701"/>
      <w:r>
        <w:rPr>
          <w:rFonts w:ascii="Times New Roman" w:hAnsi="Times New Roman"/>
          <w:szCs w:val="28"/>
        </w:rPr>
        <w:t xml:space="preserve">5.5 </w:t>
      </w:r>
      <w:r w:rsidRPr="00333911">
        <w:rPr>
          <w:rFonts w:ascii="Times New Roman" w:hAnsi="Times New Roman"/>
          <w:szCs w:val="28"/>
        </w:rPr>
        <w:t>УТВЕРЖДЕНИЕ КОНКУРСНОГО ЗАДАНИЯ</w:t>
      </w:r>
      <w:bookmarkEnd w:id="32"/>
    </w:p>
    <w:p w:rsidR="006735BE" w:rsidRPr="00333911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Главный эксперт и Менеджер компетенции принимают решение о выполнимости всех модулей и при необходимости должны доказать реальность его выполнения. Во внимание принимаются время и материалы.</w:t>
      </w:r>
    </w:p>
    <w:p w:rsidR="006735BE" w:rsidRPr="00333911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Конкурсное задание может быть утверждено в любой удобной для Менеджера компетенции форме.</w:t>
      </w:r>
    </w:p>
    <w:p w:rsidR="006735BE" w:rsidRPr="00BF0A68" w:rsidRDefault="006735BE" w:rsidP="00333911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33" w:name="_Toc489607702"/>
      <w:r w:rsidRPr="00BF0A68">
        <w:rPr>
          <w:rFonts w:ascii="Times New Roman" w:hAnsi="Times New Roman"/>
          <w:szCs w:val="28"/>
          <w:lang w:val="ru-RU"/>
        </w:rPr>
        <w:t>5.6. СВОЙСТВА МАТЕРИАЛА И ИНСТРУКЦИИ ПРОИЗВОДИТЕЛЯ</w:t>
      </w:r>
      <w:bookmarkEnd w:id="33"/>
    </w:p>
    <w:p w:rsidR="006735BE" w:rsidRPr="00333911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Если для выполнения задания участнику конкурса необходимо ознакомиться с инструкциями по применению какого-либо материала или с инструкциями производителя, он получает их заранее по решению Менеджера компетенции и Главного эксперта. При необходимости, во время ознакомления Технический эксперт организует демонстрацию на месте.</w:t>
      </w:r>
    </w:p>
    <w:p w:rsidR="006735BE" w:rsidRPr="00333911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Материалы, выбираемые для модулей, которые предстоит построить участникам чемпионата (кроме тех случаев, когда материалы приносит с собой сам участник), должны принадлежать к тому типу материалов, который имеется у ряда производителей, и который имеется в свободной продаже в регионе проведения чемпионата.</w:t>
      </w:r>
    </w:p>
    <w:p w:rsidR="006735BE" w:rsidRPr="00BF0A68" w:rsidRDefault="006735BE" w:rsidP="00DE39D8">
      <w:pPr>
        <w:pStyle w:val="-1"/>
        <w:rPr>
          <w:rFonts w:ascii="Times New Roman" w:hAnsi="Times New Roman"/>
          <w:sz w:val="34"/>
          <w:szCs w:val="34"/>
          <w:lang w:val="ru-RU"/>
        </w:rPr>
      </w:pPr>
      <w:bookmarkStart w:id="34" w:name="_Toc489607703"/>
      <w:r w:rsidRPr="00BF0A68">
        <w:rPr>
          <w:rFonts w:ascii="Times New Roman" w:hAnsi="Times New Roman"/>
          <w:sz w:val="34"/>
          <w:szCs w:val="34"/>
          <w:lang w:val="ru-RU"/>
        </w:rPr>
        <w:lastRenderedPageBreak/>
        <w:t>6. УПРАВЛЕНИЕ КОМПЕТЕНЦИЕЙ И ОБЩЕНИЕ</w:t>
      </w:r>
      <w:bookmarkEnd w:id="34"/>
    </w:p>
    <w:p w:rsidR="006735BE" w:rsidRPr="00BF0A68" w:rsidRDefault="006735BE" w:rsidP="00333911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35" w:name="_Toc489607704"/>
      <w:r w:rsidRPr="00BF0A68">
        <w:rPr>
          <w:rFonts w:ascii="Times New Roman" w:hAnsi="Times New Roman"/>
          <w:szCs w:val="28"/>
          <w:lang w:val="ru-RU"/>
        </w:rPr>
        <w:t>6.1 ДИСКУССИОННЫЙ ФОРУМ</w:t>
      </w:r>
      <w:bookmarkEnd w:id="35"/>
    </w:p>
    <w:p w:rsidR="006735BE" w:rsidRPr="00333911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Все предконкурсные обсужд</w:t>
      </w:r>
      <w:r>
        <w:rPr>
          <w:rFonts w:ascii="Times New Roman" w:hAnsi="Times New Roman"/>
          <w:sz w:val="28"/>
          <w:szCs w:val="28"/>
        </w:rPr>
        <w:t xml:space="preserve">ения проходят на особом форуме </w:t>
      </w:r>
      <w:r w:rsidRPr="00333911">
        <w:rPr>
          <w:rFonts w:ascii="Times New Roman" w:hAnsi="Times New Roman"/>
          <w:sz w:val="28"/>
          <w:szCs w:val="28"/>
        </w:rPr>
        <w:t>(</w:t>
      </w:r>
      <w:hyperlink r:id="rId17" w:history="1">
        <w:r w:rsidRPr="00333911">
          <w:rPr>
            <w:rStyle w:val="ac"/>
            <w:rFonts w:ascii="Times New Roman" w:hAnsi="Times New Roman"/>
            <w:sz w:val="28"/>
            <w:szCs w:val="28"/>
          </w:rPr>
          <w:t>http://forum.worldskills.</w:t>
        </w:r>
        <w:r w:rsidRPr="00333911">
          <w:rPr>
            <w:rStyle w:val="ac"/>
            <w:rFonts w:ascii="Times New Roman" w:hAnsi="Times New Roman"/>
            <w:sz w:val="28"/>
            <w:szCs w:val="28"/>
            <w:lang w:val="en-US"/>
          </w:rPr>
          <w:t>ru</w:t>
        </w:r>
      </w:hyperlink>
      <w:r w:rsidRPr="00333911">
        <w:rPr>
          <w:rFonts w:ascii="Times New Roman" w:hAnsi="Times New Roman"/>
          <w:sz w:val="28"/>
          <w:szCs w:val="28"/>
        </w:rPr>
        <w:t>).Решения по развитию компетенции должны приниматься только после предвар</w:t>
      </w:r>
      <w:r>
        <w:rPr>
          <w:rFonts w:ascii="Times New Roman" w:hAnsi="Times New Roman"/>
          <w:sz w:val="28"/>
          <w:szCs w:val="28"/>
        </w:rPr>
        <w:t xml:space="preserve">ительного обсуждения на форуме. Также на форуме должно происходить информирование о всех важных событиях в рамке компетенции. </w:t>
      </w:r>
      <w:r w:rsidRPr="00727F97">
        <w:rPr>
          <w:rFonts w:ascii="Times New Roman" w:hAnsi="Times New Roman"/>
          <w:sz w:val="28"/>
          <w:szCs w:val="28"/>
        </w:rPr>
        <w:t>Модератором данного форума являются Международный эксперт и (или) Менеджер компетенции (или Эксперт, назначенный ими).</w:t>
      </w:r>
    </w:p>
    <w:p w:rsidR="006735BE" w:rsidRPr="00BF0A68" w:rsidRDefault="006735BE" w:rsidP="00333911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36" w:name="_Toc489607705"/>
      <w:r w:rsidRPr="00BF0A68">
        <w:rPr>
          <w:rFonts w:ascii="Times New Roman" w:hAnsi="Times New Roman"/>
          <w:szCs w:val="28"/>
          <w:lang w:val="ru-RU"/>
        </w:rPr>
        <w:t>6.2. ИНФОРМАЦИЯ ДЛЯ УЧАСТНИКОВ ЧЕМПИОНАТА</w:t>
      </w:r>
      <w:bookmarkEnd w:id="36"/>
    </w:p>
    <w:p w:rsidR="006735BE" w:rsidRPr="0056194A" w:rsidRDefault="006735BE" w:rsidP="0056194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Информация для конкурсантов публикуется в соответствии с регламентом проводимого чемпионата.</w:t>
      </w:r>
      <w:r w:rsidR="005942EA">
        <w:rPr>
          <w:rFonts w:ascii="Times New Roman" w:hAnsi="Times New Roman"/>
          <w:sz w:val="28"/>
          <w:szCs w:val="28"/>
        </w:rPr>
        <w:t xml:space="preserve"> </w:t>
      </w:r>
      <w:r w:rsidRPr="0056194A">
        <w:rPr>
          <w:rFonts w:ascii="Times New Roman" w:hAnsi="Times New Roman"/>
          <w:sz w:val="28"/>
          <w:szCs w:val="28"/>
        </w:rPr>
        <w:t>Информация может включать:</w:t>
      </w:r>
    </w:p>
    <w:p w:rsidR="006735BE" w:rsidRPr="00333911" w:rsidRDefault="006735BE" w:rsidP="00333911">
      <w:pPr>
        <w:pStyle w:val="27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Техническое описание;</w:t>
      </w:r>
    </w:p>
    <w:p w:rsidR="006735BE" w:rsidRPr="00333911" w:rsidRDefault="006735BE" w:rsidP="00333911">
      <w:pPr>
        <w:pStyle w:val="27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Конкурсные задания;</w:t>
      </w:r>
    </w:p>
    <w:p w:rsidR="006735BE" w:rsidRPr="00333911" w:rsidRDefault="006735BE" w:rsidP="00333911">
      <w:pPr>
        <w:pStyle w:val="27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Обобщённая ведомость оценки;</w:t>
      </w:r>
    </w:p>
    <w:p w:rsidR="006735BE" w:rsidRPr="00333911" w:rsidRDefault="006735BE" w:rsidP="00333911">
      <w:pPr>
        <w:pStyle w:val="27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Инфраструктурный лист;</w:t>
      </w:r>
    </w:p>
    <w:p w:rsidR="006735BE" w:rsidRPr="00333911" w:rsidRDefault="006735BE" w:rsidP="00333911">
      <w:pPr>
        <w:pStyle w:val="27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Инструкция по охране труда и технике безопасности;</w:t>
      </w:r>
    </w:p>
    <w:p w:rsidR="006735BE" w:rsidRPr="00333911" w:rsidRDefault="006735BE" w:rsidP="00333911">
      <w:pPr>
        <w:pStyle w:val="27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Дополнительная информация.</w:t>
      </w:r>
    </w:p>
    <w:p w:rsidR="006735BE" w:rsidRPr="00333911" w:rsidRDefault="006735BE" w:rsidP="00333911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7" w:name="_Toc489607706"/>
      <w:r w:rsidRPr="00333911">
        <w:rPr>
          <w:rFonts w:ascii="Times New Roman" w:hAnsi="Times New Roman"/>
          <w:szCs w:val="28"/>
        </w:rPr>
        <w:t>6.3. АРХИВ КОНКУРСНЫХ ЗАДАНИЙ</w:t>
      </w:r>
      <w:bookmarkEnd w:id="37"/>
    </w:p>
    <w:p w:rsidR="006735BE" w:rsidRPr="00333911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 xml:space="preserve">Конкурсные задания доступны по адресу </w:t>
      </w:r>
      <w:hyperlink r:id="rId18" w:history="1">
        <w:r w:rsidRPr="00333911">
          <w:rPr>
            <w:rStyle w:val="ac"/>
            <w:rFonts w:ascii="Times New Roman" w:hAnsi="Times New Roman"/>
            <w:sz w:val="28"/>
            <w:szCs w:val="28"/>
          </w:rPr>
          <w:t>http://forum.worldskills.</w:t>
        </w:r>
        <w:r w:rsidRPr="00333911">
          <w:rPr>
            <w:rStyle w:val="ac"/>
            <w:rFonts w:ascii="Times New Roman" w:hAnsi="Times New Roman"/>
            <w:sz w:val="28"/>
            <w:szCs w:val="28"/>
            <w:lang w:val="en-US"/>
          </w:rPr>
          <w:t>ru</w:t>
        </w:r>
      </w:hyperlink>
      <w:r w:rsidRPr="00333911">
        <w:rPr>
          <w:rFonts w:ascii="Times New Roman" w:hAnsi="Times New Roman"/>
          <w:sz w:val="28"/>
          <w:szCs w:val="28"/>
        </w:rPr>
        <w:t>.</w:t>
      </w:r>
    </w:p>
    <w:p w:rsidR="006735BE" w:rsidRPr="00BF0A68" w:rsidRDefault="006735BE" w:rsidP="00333911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38" w:name="_Toc489607707"/>
      <w:r w:rsidRPr="00BF0A68">
        <w:rPr>
          <w:rFonts w:ascii="Times New Roman" w:hAnsi="Times New Roman"/>
          <w:szCs w:val="28"/>
          <w:lang w:val="ru-RU"/>
        </w:rPr>
        <w:t>6.4. УПРАВЛЕНИЕ КОМПЕТЕНЦИЕЙ</w:t>
      </w:r>
      <w:bookmarkEnd w:id="38"/>
    </w:p>
    <w:p w:rsidR="006735BE" w:rsidRPr="00333911" w:rsidRDefault="006735BE" w:rsidP="003339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Общее управление компетенцией осуществляется Международным экспертом и Менеджером компетенции с возможным привлечением экспертного сообщества.</w:t>
      </w:r>
    </w:p>
    <w:p w:rsidR="006735BE" w:rsidRPr="00333911" w:rsidRDefault="003C7E42" w:rsidP="003339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C7E42">
        <w:rPr>
          <w:noProof/>
          <w:lang w:eastAsia="ru-RU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Скругленная прямоугольная выноска 34" o:spid="_x0000_s1039" type="#_x0000_t62" style="position:absolute;left:0;text-align:left;margin-left:-460.05pt;margin-top:4.4pt;width:365pt;height:87.05pt;z-index:251655680;visibility:visible;v-text-anchor:middle" adj="-2471,21828" strokecolor="red" strokeweight="1pt">
            <v:path arrowok="t"/>
            <v:textbox>
              <w:txbxContent>
                <w:p w:rsidR="00CC08A0" w:rsidRPr="00C34D40" w:rsidRDefault="00CC08A0" w:rsidP="00DE39D8">
                  <w:pPr>
                    <w:rPr>
                      <w:i/>
                      <w:sz w:val="24"/>
                      <w:szCs w:val="24"/>
                    </w:rPr>
                  </w:pPr>
                  <w:r>
                    <w:rPr>
                      <w:i/>
                      <w:sz w:val="24"/>
                      <w:szCs w:val="24"/>
                    </w:rPr>
                    <w:t>Общие требования по технике безопасности указываются в документации по технике безопасности и охране труда в соответствиями с требованиями ТБиОТ Российской Федерации. Специальные требования по ОТиТБ конкретной компетенции, а так же санкции за их нарушение описываются в данном разделе.</w:t>
                  </w:r>
                </w:p>
              </w:txbxContent>
            </v:textbox>
          </v:shape>
        </w:pict>
      </w:r>
      <w:r w:rsidR="006735BE" w:rsidRPr="00333911">
        <w:rPr>
          <w:rFonts w:ascii="Times New Roman" w:hAnsi="Times New Roman"/>
          <w:sz w:val="28"/>
          <w:szCs w:val="28"/>
        </w:rPr>
        <w:t>Управление компетенцией в рамках конкретного чемпионата осуществляется Главным экспертом по компетенции в соответствии с регламентом чемпионата.</w:t>
      </w:r>
    </w:p>
    <w:p w:rsidR="006735BE" w:rsidRPr="00333911" w:rsidRDefault="006735BE" w:rsidP="003339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735BE" w:rsidRPr="00BF0A68" w:rsidRDefault="006735BE" w:rsidP="00DE39D8">
      <w:pPr>
        <w:pStyle w:val="-1"/>
        <w:rPr>
          <w:rFonts w:ascii="Times New Roman" w:hAnsi="Times New Roman"/>
          <w:sz w:val="34"/>
          <w:szCs w:val="34"/>
          <w:lang w:val="ru-RU"/>
        </w:rPr>
      </w:pPr>
      <w:bookmarkStart w:id="39" w:name="_Toc489607708"/>
      <w:r w:rsidRPr="00BF0A68">
        <w:rPr>
          <w:rFonts w:ascii="Times New Roman" w:hAnsi="Times New Roman"/>
          <w:sz w:val="34"/>
          <w:szCs w:val="34"/>
          <w:lang w:val="ru-RU"/>
        </w:rPr>
        <w:lastRenderedPageBreak/>
        <w:t>7. ТРЕБОВАНИЯ охраны труда и ТЕХНИКИ БЕЗОПАСНОСТИ</w:t>
      </w:r>
      <w:bookmarkEnd w:id="39"/>
    </w:p>
    <w:p w:rsidR="006735BE" w:rsidRPr="00BF0A68" w:rsidRDefault="006735BE" w:rsidP="0064491A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40" w:name="_Toc489607709"/>
      <w:r w:rsidRPr="00BF0A68">
        <w:rPr>
          <w:rFonts w:ascii="Times New Roman" w:hAnsi="Times New Roman"/>
          <w:szCs w:val="28"/>
          <w:lang w:val="ru-RU"/>
        </w:rPr>
        <w:t>7.1 ТРЕБОВАНИЯ ОХРАНЫ ТРУДА И ТЕХНИКИ БЕЗОПАСНОСТИ НА ЧЕМПИОНАТЕ</w:t>
      </w:r>
      <w:bookmarkEnd w:id="40"/>
    </w:p>
    <w:p w:rsidR="006735BE" w:rsidRPr="0064491A" w:rsidRDefault="006735BE" w:rsidP="0064491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4491A">
        <w:rPr>
          <w:rFonts w:ascii="Times New Roman" w:hAnsi="Times New Roman"/>
          <w:sz w:val="28"/>
          <w:szCs w:val="28"/>
        </w:rPr>
        <w:t>См. документацию по технике безопасности и охране труда предоставленные оргкомитетом чемпионата.</w:t>
      </w:r>
    </w:p>
    <w:p w:rsidR="006735BE" w:rsidRPr="00BF0A68" w:rsidRDefault="006735BE" w:rsidP="0064491A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41" w:name="_Toc489607710"/>
      <w:r w:rsidRPr="00BF0A68">
        <w:rPr>
          <w:rFonts w:ascii="Times New Roman" w:hAnsi="Times New Roman"/>
          <w:szCs w:val="28"/>
          <w:lang w:val="ru-RU"/>
        </w:rPr>
        <w:t>7.2 СПЕЦИФИЧНЫЕ ТРЕБОВАНИЯ ОХРАНЫ ТРУДА, ТЕХНИКИ БЕЗОПАСНОСТИ И ОКРУЖАЮЩЕЙ СРЕДЫ КОМПЕТЕНЦИИ</w:t>
      </w:r>
      <w:bookmarkEnd w:id="41"/>
    </w:p>
    <w:p w:rsidR="008A1FC5" w:rsidRPr="008A1FC5" w:rsidRDefault="008A1FC5" w:rsidP="008A1FC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A1FC5">
        <w:rPr>
          <w:rFonts w:ascii="Times New Roman" w:hAnsi="Times New Roman"/>
          <w:sz w:val="28"/>
          <w:szCs w:val="28"/>
        </w:rPr>
        <w:t>Должно соблюдаться законодательство РФ в сфере здравоохранения, лабораторной медицины и утилизации отходов, а именно:</w:t>
      </w:r>
    </w:p>
    <w:p w:rsidR="008A1FC5" w:rsidRPr="008A1FC5" w:rsidRDefault="008A1FC5" w:rsidP="00DA3904">
      <w:pPr>
        <w:tabs>
          <w:tab w:val="num" w:pos="360"/>
        </w:tabs>
        <w:spacing w:after="0" w:line="36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8A1FC5">
        <w:rPr>
          <w:rFonts w:ascii="Times New Roman" w:hAnsi="Times New Roman"/>
          <w:sz w:val="28"/>
          <w:szCs w:val="28"/>
        </w:rPr>
        <w:t>порядок действий при пожаре, при аварийных ситуациях, первую помощь;</w:t>
      </w:r>
    </w:p>
    <w:p w:rsidR="008A1FC5" w:rsidRPr="008A1FC5" w:rsidRDefault="008A1FC5" w:rsidP="00DA3904">
      <w:pPr>
        <w:tabs>
          <w:tab w:val="num" w:pos="360"/>
        </w:tabs>
        <w:spacing w:after="0" w:line="36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8A1FC5">
        <w:rPr>
          <w:rFonts w:ascii="Times New Roman" w:hAnsi="Times New Roman"/>
          <w:sz w:val="28"/>
          <w:szCs w:val="28"/>
        </w:rPr>
        <w:t>санитарно-гигиенические правила и нормы;</w:t>
      </w:r>
    </w:p>
    <w:p w:rsidR="008A1FC5" w:rsidRPr="008A1FC5" w:rsidRDefault="008A1FC5" w:rsidP="00DA3904">
      <w:pPr>
        <w:tabs>
          <w:tab w:val="num" w:pos="360"/>
        </w:tabs>
        <w:spacing w:after="0" w:line="36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8A1FC5">
        <w:rPr>
          <w:rFonts w:ascii="Times New Roman" w:hAnsi="Times New Roman"/>
          <w:sz w:val="28"/>
          <w:szCs w:val="28"/>
        </w:rPr>
        <w:t>безопасное обращение с изделиями медицинского назначения и аппаратурой;</w:t>
      </w:r>
    </w:p>
    <w:p w:rsidR="008A1FC5" w:rsidRPr="008A1FC5" w:rsidRDefault="008A1FC5" w:rsidP="00DA3904">
      <w:pPr>
        <w:tabs>
          <w:tab w:val="num" w:pos="360"/>
        </w:tabs>
        <w:spacing w:after="0" w:line="36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8A1FC5">
        <w:rPr>
          <w:rFonts w:ascii="Times New Roman" w:hAnsi="Times New Roman"/>
          <w:sz w:val="28"/>
          <w:szCs w:val="28"/>
        </w:rPr>
        <w:t>применение соответствующих средств индивидуальной защиты;</w:t>
      </w:r>
    </w:p>
    <w:p w:rsidR="008A1FC5" w:rsidRPr="008A1FC5" w:rsidRDefault="008A1FC5" w:rsidP="00DA3904">
      <w:pPr>
        <w:tabs>
          <w:tab w:val="num" w:pos="360"/>
        </w:tabs>
        <w:spacing w:after="0" w:line="36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8A1FC5">
        <w:rPr>
          <w:rFonts w:ascii="Times New Roman" w:hAnsi="Times New Roman"/>
          <w:sz w:val="28"/>
          <w:szCs w:val="28"/>
        </w:rPr>
        <w:t>другие требования по безопасности, изложенные в документации по технике безопасности и охране труда.</w:t>
      </w:r>
    </w:p>
    <w:p w:rsidR="006101A1" w:rsidRDefault="006101A1" w:rsidP="006101A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соответствии с требованиями ОТ и ТБ на площадку допускаются участники в лабораторных медицинских костюмах (халат с длинным рукавом и брюки), закрытая лабораторная обувь, медицинская шапочка.</w:t>
      </w:r>
    </w:p>
    <w:p w:rsidR="008A1FC5" w:rsidRPr="002D712D" w:rsidRDefault="008A1FC5" w:rsidP="002D712D">
      <w:pPr>
        <w:tabs>
          <w:tab w:val="num" w:pos="360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D712D">
        <w:rPr>
          <w:rFonts w:ascii="Times New Roman" w:hAnsi="Times New Roman"/>
          <w:sz w:val="28"/>
          <w:szCs w:val="28"/>
        </w:rPr>
        <w:t xml:space="preserve">Не соблюдение требований по технике безопасности и охране труда </w:t>
      </w:r>
      <w:r w:rsidR="002D712D" w:rsidRPr="002D712D">
        <w:rPr>
          <w:rFonts w:ascii="Times New Roman" w:hAnsi="Times New Roman"/>
          <w:sz w:val="28"/>
          <w:szCs w:val="28"/>
        </w:rPr>
        <w:t xml:space="preserve">при выполнении  лабораторного медицинского исследования </w:t>
      </w:r>
      <w:r w:rsidRPr="002D712D">
        <w:rPr>
          <w:rFonts w:ascii="Times New Roman" w:hAnsi="Times New Roman"/>
          <w:sz w:val="28"/>
          <w:szCs w:val="28"/>
        </w:rPr>
        <w:t>исключает участие</w:t>
      </w:r>
      <w:r w:rsidR="002D712D" w:rsidRPr="002D712D">
        <w:rPr>
          <w:rFonts w:ascii="Times New Roman" w:hAnsi="Times New Roman"/>
          <w:sz w:val="28"/>
          <w:szCs w:val="28"/>
        </w:rPr>
        <w:t xml:space="preserve"> Конкурсанта</w:t>
      </w:r>
      <w:r w:rsidRPr="002D712D">
        <w:rPr>
          <w:rFonts w:ascii="Times New Roman" w:hAnsi="Times New Roman"/>
          <w:sz w:val="28"/>
          <w:szCs w:val="28"/>
        </w:rPr>
        <w:t xml:space="preserve"> в чемпионате</w:t>
      </w:r>
      <w:r w:rsidR="002D712D">
        <w:rPr>
          <w:rFonts w:ascii="Times New Roman" w:hAnsi="Times New Roman"/>
          <w:sz w:val="28"/>
          <w:szCs w:val="28"/>
        </w:rPr>
        <w:t>.</w:t>
      </w:r>
    </w:p>
    <w:p w:rsidR="006735BE" w:rsidRPr="00BF0A68" w:rsidRDefault="006735BE" w:rsidP="00DE39D8">
      <w:pPr>
        <w:pStyle w:val="-1"/>
        <w:rPr>
          <w:rFonts w:ascii="Times New Roman" w:hAnsi="Times New Roman"/>
          <w:sz w:val="34"/>
          <w:szCs w:val="34"/>
          <w:lang w:val="ru-RU"/>
        </w:rPr>
      </w:pPr>
      <w:bookmarkStart w:id="42" w:name="_Toc489607711"/>
      <w:r w:rsidRPr="00BF0A68">
        <w:rPr>
          <w:rFonts w:ascii="Times New Roman" w:hAnsi="Times New Roman"/>
          <w:sz w:val="34"/>
          <w:szCs w:val="34"/>
          <w:lang w:val="ru-RU"/>
        </w:rPr>
        <w:t>8. МАТЕРИАЛЫ И ОБОРУДОВАНИЕ</w:t>
      </w:r>
      <w:bookmarkEnd w:id="42"/>
    </w:p>
    <w:p w:rsidR="006735BE" w:rsidRPr="00BF0A68" w:rsidRDefault="006735BE" w:rsidP="0064491A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43" w:name="_Toc489607712"/>
      <w:r w:rsidRPr="00BF0A68">
        <w:rPr>
          <w:rFonts w:ascii="Times New Roman" w:hAnsi="Times New Roman"/>
          <w:szCs w:val="28"/>
          <w:lang w:val="ru-RU"/>
        </w:rPr>
        <w:t>8.1. ИНФРАСТРУКТУРНЫЙ ЛИСТ</w:t>
      </w:r>
      <w:bookmarkEnd w:id="43"/>
    </w:p>
    <w:p w:rsidR="006735BE" w:rsidRPr="0029547E" w:rsidRDefault="006735BE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9547E">
        <w:rPr>
          <w:rFonts w:ascii="Times New Roman" w:hAnsi="Times New Roman"/>
          <w:sz w:val="28"/>
          <w:szCs w:val="28"/>
        </w:rPr>
        <w:t xml:space="preserve">Инфраструктурный лист включает в себя всю инфраструктуру, оборудование и расходные материалы, которые необходимы для выполнения </w:t>
      </w:r>
      <w:r w:rsidRPr="0029547E">
        <w:rPr>
          <w:rFonts w:ascii="Times New Roman" w:hAnsi="Times New Roman"/>
          <w:sz w:val="28"/>
          <w:szCs w:val="28"/>
        </w:rPr>
        <w:lastRenderedPageBreak/>
        <w:t>Конкурсного задания. Инфраструктурный лист обязан содержать пример данного оборудования и его чёткие и понятные характеристики в случае возможности приобретения аналогов.</w:t>
      </w:r>
    </w:p>
    <w:p w:rsidR="006735BE" w:rsidRPr="0029547E" w:rsidRDefault="006735BE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9547E">
        <w:rPr>
          <w:rFonts w:ascii="Times New Roman" w:hAnsi="Times New Roman"/>
          <w:sz w:val="28"/>
          <w:szCs w:val="28"/>
        </w:rPr>
        <w:t>При разработке Инфраструктурного листа для конкретного чемпионата необходимо руководствоваться Инфраструктурным листом, размещённым на форуме экспертов Менеджером компетенции. Все изменения в Инфраструктурном листе должны согласовываться с Менеджером компетенции в обязательном порядке.</w:t>
      </w:r>
    </w:p>
    <w:p w:rsidR="006735BE" w:rsidRPr="0029547E" w:rsidRDefault="006735BE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9547E">
        <w:rPr>
          <w:rFonts w:ascii="Times New Roman" w:hAnsi="Times New Roman"/>
          <w:sz w:val="28"/>
          <w:szCs w:val="28"/>
        </w:rPr>
        <w:t xml:space="preserve">На каждом конкурсе технический эксперт должен проводить учет элементов инфраструктуры. Список не должен включать элементы, которые попросили включить в него </w:t>
      </w:r>
      <w:r>
        <w:rPr>
          <w:rFonts w:ascii="Times New Roman" w:hAnsi="Times New Roman"/>
          <w:sz w:val="28"/>
          <w:szCs w:val="28"/>
        </w:rPr>
        <w:t>эксперты или конкурсанты, а так</w:t>
      </w:r>
      <w:r w:rsidRPr="0029547E">
        <w:rPr>
          <w:rFonts w:ascii="Times New Roman" w:hAnsi="Times New Roman"/>
          <w:sz w:val="28"/>
          <w:szCs w:val="28"/>
        </w:rPr>
        <w:t>же запрещенные элементы.</w:t>
      </w:r>
    </w:p>
    <w:p w:rsidR="006735BE" w:rsidRPr="0029547E" w:rsidRDefault="006735BE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9547E">
        <w:rPr>
          <w:rFonts w:ascii="Times New Roman" w:hAnsi="Times New Roman"/>
          <w:sz w:val="28"/>
          <w:szCs w:val="28"/>
        </w:rPr>
        <w:t xml:space="preserve">По итогам </w:t>
      </w:r>
      <w:r>
        <w:rPr>
          <w:rFonts w:ascii="Times New Roman" w:hAnsi="Times New Roman"/>
          <w:sz w:val="28"/>
          <w:szCs w:val="28"/>
        </w:rPr>
        <w:t>соревнования</w:t>
      </w:r>
      <w:r w:rsidRPr="0029547E">
        <w:rPr>
          <w:rFonts w:ascii="Times New Roman" w:hAnsi="Times New Roman"/>
          <w:sz w:val="28"/>
          <w:szCs w:val="28"/>
        </w:rPr>
        <w:t>, в случае необходимости, Технический эксперт и Главный эксперт должны дать рекомендации Оргкомитету чемпионата и Менеджеру компетенции о изменениях в Инфраструктурном листе.</w:t>
      </w:r>
    </w:p>
    <w:p w:rsidR="006735BE" w:rsidRPr="0029547E" w:rsidRDefault="006735BE" w:rsidP="0064255A">
      <w:pPr>
        <w:spacing w:after="0" w:line="360" w:lineRule="auto"/>
        <w:jc w:val="both"/>
        <w:rPr>
          <w:rFonts w:ascii="Times New Roman" w:hAnsi="Times New Roman"/>
          <w:caps/>
          <w:sz w:val="28"/>
          <w:szCs w:val="28"/>
        </w:rPr>
      </w:pPr>
    </w:p>
    <w:p w:rsidR="006735BE" w:rsidRPr="00BF0A68" w:rsidRDefault="006735BE" w:rsidP="0029547E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44" w:name="_Toc489607713"/>
      <w:r w:rsidRPr="00BF0A68">
        <w:rPr>
          <w:rFonts w:ascii="Times New Roman" w:hAnsi="Times New Roman"/>
          <w:szCs w:val="28"/>
          <w:lang w:val="ru-RU"/>
        </w:rPr>
        <w:t xml:space="preserve">8.2. МАТЕРИАЛЫ, ОБОРУДОВАНИЕ И ИНСТРУМЕНТЫ В ИНСТРУМЕНТАЛЬНОМ ЯЩИКЕ (ТУЛБОКС, </w:t>
      </w:r>
      <w:r w:rsidRPr="0029547E">
        <w:rPr>
          <w:rFonts w:ascii="Times New Roman" w:hAnsi="Times New Roman"/>
          <w:szCs w:val="28"/>
        </w:rPr>
        <w:t>TOOLBOX</w:t>
      </w:r>
      <w:r w:rsidRPr="00BF0A68">
        <w:rPr>
          <w:rFonts w:ascii="Times New Roman" w:hAnsi="Times New Roman"/>
          <w:szCs w:val="28"/>
          <w:lang w:val="ru-RU"/>
        </w:rPr>
        <w:t>)</w:t>
      </w:r>
      <w:bookmarkEnd w:id="44"/>
    </w:p>
    <w:p w:rsidR="0064255A" w:rsidRPr="0064255A" w:rsidRDefault="00DA3904" w:rsidP="0064255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4255A">
        <w:rPr>
          <w:rFonts w:ascii="Times New Roman" w:hAnsi="Times New Roman"/>
          <w:sz w:val="28"/>
          <w:szCs w:val="28"/>
        </w:rPr>
        <w:t>Конкурсантам не требуется приносить ящик для инструментов. Если же Конкурсант предпочитает использовать ящик для инструментов для хранения рабочей одежды и обуви, он может использовать не более одного небольшого ящика или сумки.</w:t>
      </w:r>
      <w:r w:rsidR="0064255A" w:rsidRPr="0064255A">
        <w:rPr>
          <w:rFonts w:ascii="Times New Roman" w:hAnsi="Times New Roman"/>
          <w:sz w:val="28"/>
          <w:szCs w:val="28"/>
        </w:rPr>
        <w:t xml:space="preserve"> </w:t>
      </w:r>
    </w:p>
    <w:p w:rsidR="00DA3904" w:rsidRPr="0047409C" w:rsidRDefault="00DA3904" w:rsidP="0064255A">
      <w:pPr>
        <w:pStyle w:val="32"/>
        <w:ind w:left="0"/>
        <w:rPr>
          <w:rFonts w:ascii="Times New Roman" w:hAnsi="Times New Roman" w:cs="Times New Roman"/>
          <w:sz w:val="24"/>
          <w:szCs w:val="24"/>
          <w:lang w:val="ru-RU" w:eastAsia="ru-RU"/>
        </w:rPr>
      </w:pPr>
    </w:p>
    <w:p w:rsidR="006735BE" w:rsidRPr="00BF0A68" w:rsidRDefault="006735BE" w:rsidP="0029547E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45" w:name="_Toc489607714"/>
      <w:r w:rsidRPr="00BF0A68">
        <w:rPr>
          <w:rFonts w:ascii="Times New Roman" w:hAnsi="Times New Roman"/>
          <w:szCs w:val="28"/>
          <w:lang w:val="ru-RU"/>
        </w:rPr>
        <w:t>8.3. МАТЕРИАЛЫ И ОБОРУДОВАНИЕ, ЗАПРЕЩЕННЫЕ НА ПЛОЩАДКЕ</w:t>
      </w:r>
      <w:bookmarkEnd w:id="45"/>
    </w:p>
    <w:p w:rsidR="0064255A" w:rsidRPr="009C3EFA" w:rsidRDefault="0064255A" w:rsidP="0064255A">
      <w:pPr>
        <w:numPr>
          <w:ilvl w:val="0"/>
          <w:numId w:val="2"/>
        </w:numPr>
        <w:tabs>
          <w:tab w:val="clear" w:pos="720"/>
          <w:tab w:val="num" w:pos="360"/>
        </w:tabs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C3EFA">
        <w:rPr>
          <w:rFonts w:ascii="Times New Roman" w:hAnsi="Times New Roman"/>
          <w:sz w:val="28"/>
          <w:szCs w:val="28"/>
        </w:rPr>
        <w:t>профессиональные стандарты</w:t>
      </w:r>
      <w:r>
        <w:rPr>
          <w:rFonts w:ascii="Times New Roman" w:hAnsi="Times New Roman"/>
          <w:sz w:val="28"/>
          <w:szCs w:val="28"/>
        </w:rPr>
        <w:t>, за исключением специально предоставленных им алгоритмов проведения лабораторных исследований</w:t>
      </w:r>
      <w:r w:rsidRPr="009C3EFA">
        <w:rPr>
          <w:rFonts w:ascii="Times New Roman" w:hAnsi="Times New Roman"/>
          <w:sz w:val="28"/>
          <w:szCs w:val="28"/>
        </w:rPr>
        <w:t>;</w:t>
      </w:r>
    </w:p>
    <w:p w:rsidR="0064255A" w:rsidRDefault="0064255A" w:rsidP="0064255A">
      <w:pPr>
        <w:numPr>
          <w:ilvl w:val="0"/>
          <w:numId w:val="2"/>
        </w:numPr>
        <w:tabs>
          <w:tab w:val="clear" w:pos="720"/>
          <w:tab w:val="num" w:pos="360"/>
        </w:tabs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C3EFA">
        <w:rPr>
          <w:rFonts w:ascii="Times New Roman" w:hAnsi="Times New Roman"/>
          <w:sz w:val="28"/>
          <w:szCs w:val="28"/>
        </w:rPr>
        <w:t>устройствами передающими, прин</w:t>
      </w:r>
      <w:r>
        <w:rPr>
          <w:rFonts w:ascii="Times New Roman" w:hAnsi="Times New Roman"/>
          <w:sz w:val="28"/>
          <w:szCs w:val="28"/>
        </w:rPr>
        <w:t>имающими и хранящими информацию</w:t>
      </w:r>
      <w:r w:rsidR="00BA5795">
        <w:rPr>
          <w:rFonts w:ascii="Times New Roman" w:hAnsi="Times New Roman"/>
          <w:sz w:val="28"/>
          <w:szCs w:val="28"/>
        </w:rPr>
        <w:t>, которые</w:t>
      </w:r>
      <w:r w:rsidRPr="0064255A">
        <w:rPr>
          <w:rFonts w:ascii="Times New Roman" w:hAnsi="Times New Roman"/>
          <w:sz w:val="28"/>
          <w:szCs w:val="28"/>
        </w:rPr>
        <w:t xml:space="preserve"> должны храниться в их шкафчиках, если иное не одобрено Главным экспертом. Их можно забирать в конце каждого дня</w:t>
      </w:r>
      <w:r>
        <w:rPr>
          <w:rFonts w:ascii="Times New Roman" w:hAnsi="Times New Roman"/>
          <w:sz w:val="28"/>
          <w:szCs w:val="28"/>
        </w:rPr>
        <w:t>.</w:t>
      </w:r>
    </w:p>
    <w:p w:rsidR="007F0CF8" w:rsidRDefault="007F0CF8" w:rsidP="0064255A">
      <w:pPr>
        <w:numPr>
          <w:ilvl w:val="0"/>
          <w:numId w:val="2"/>
        </w:numPr>
        <w:tabs>
          <w:tab w:val="clear" w:pos="720"/>
          <w:tab w:val="num" w:pos="360"/>
        </w:tabs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К</w:t>
      </w:r>
      <w:r w:rsidRPr="007F0CF8">
        <w:rPr>
          <w:rFonts w:ascii="Times New Roman" w:hAnsi="Times New Roman"/>
          <w:sz w:val="28"/>
          <w:szCs w:val="28"/>
        </w:rPr>
        <w:t>онкурсантам, Экспертам не разрешается выносить бумажные или цифровые копии конкурсного задания за пределы рабочей площадки до завершения Чемпионата в день С4</w:t>
      </w:r>
    </w:p>
    <w:p w:rsidR="007F0CF8" w:rsidRPr="007F0CF8" w:rsidRDefault="007F0CF8" w:rsidP="007F0CF8">
      <w:pPr>
        <w:numPr>
          <w:ilvl w:val="0"/>
          <w:numId w:val="2"/>
        </w:numPr>
        <w:tabs>
          <w:tab w:val="clear" w:pos="720"/>
          <w:tab w:val="num" w:pos="360"/>
        </w:tabs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7F0CF8">
        <w:rPr>
          <w:rFonts w:ascii="Times New Roman" w:hAnsi="Times New Roman"/>
          <w:sz w:val="28"/>
          <w:szCs w:val="28"/>
        </w:rPr>
        <w:t>Перерывы: в расписании отмечены перерывы (на обед и посещение площадок других компетенций); Конкурсанты могут покидать комнату для Конкурсантов только во время перерывов. Конкурсанты</w:t>
      </w:r>
      <w:r>
        <w:rPr>
          <w:rFonts w:ascii="Times New Roman" w:hAnsi="Times New Roman"/>
          <w:sz w:val="28"/>
          <w:szCs w:val="28"/>
        </w:rPr>
        <w:t xml:space="preserve"> </w:t>
      </w:r>
      <w:r w:rsidRPr="007F0CF8">
        <w:rPr>
          <w:rFonts w:ascii="Times New Roman" w:hAnsi="Times New Roman"/>
          <w:sz w:val="28"/>
          <w:szCs w:val="28"/>
        </w:rPr>
        <w:t>могут</w:t>
      </w:r>
      <w:r>
        <w:rPr>
          <w:rFonts w:ascii="Times New Roman" w:hAnsi="Times New Roman"/>
          <w:sz w:val="28"/>
          <w:szCs w:val="28"/>
        </w:rPr>
        <w:t xml:space="preserve"> </w:t>
      </w:r>
      <w:r w:rsidRPr="007F0CF8">
        <w:rPr>
          <w:rFonts w:ascii="Times New Roman" w:hAnsi="Times New Roman"/>
          <w:sz w:val="28"/>
          <w:szCs w:val="28"/>
        </w:rPr>
        <w:t>пройти в санузел в сопровождении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7F0CF8">
        <w:rPr>
          <w:rFonts w:ascii="Times New Roman" w:hAnsi="Times New Roman"/>
          <w:sz w:val="28"/>
          <w:szCs w:val="28"/>
        </w:rPr>
        <w:t>добровольца.</w:t>
      </w:r>
    </w:p>
    <w:p w:rsidR="007F0CF8" w:rsidRPr="007F0CF8" w:rsidRDefault="007F0CF8" w:rsidP="007F0CF8">
      <w:pPr>
        <w:numPr>
          <w:ilvl w:val="0"/>
          <w:numId w:val="2"/>
        </w:numPr>
        <w:tabs>
          <w:tab w:val="clear" w:pos="720"/>
          <w:tab w:val="num" w:pos="360"/>
        </w:tabs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7F0CF8">
        <w:rPr>
          <w:rFonts w:ascii="Times New Roman" w:hAnsi="Times New Roman"/>
          <w:sz w:val="28"/>
          <w:szCs w:val="28"/>
        </w:rPr>
        <w:t>Конкурсантам запрещается наблюдать за Конкурсантами в той же компетенции (во время перерывов, по пути на обед и т.д.)</w:t>
      </w:r>
    </w:p>
    <w:p w:rsidR="006735BE" w:rsidRPr="0029547E" w:rsidRDefault="006735BE" w:rsidP="0064255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735BE" w:rsidRPr="00BF0A68" w:rsidRDefault="006735BE" w:rsidP="0029547E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  <w:bookmarkStart w:id="46" w:name="_Toc489607715"/>
      <w:r w:rsidRPr="00BF0A68">
        <w:rPr>
          <w:rFonts w:ascii="Times New Roman" w:hAnsi="Times New Roman"/>
          <w:szCs w:val="28"/>
          <w:lang w:val="ru-RU"/>
        </w:rPr>
        <w:t>8.4. ПРЕДЛАГАЕМАЯ СХЕМА КОНКУРСНОЙ ПЛОЩАДКИ</w:t>
      </w:r>
      <w:bookmarkEnd w:id="46"/>
    </w:p>
    <w:p w:rsidR="00845AB8" w:rsidRDefault="006735BE" w:rsidP="00845AB8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29547E">
        <w:rPr>
          <w:rFonts w:ascii="Times New Roman" w:hAnsi="Times New Roman"/>
          <w:sz w:val="28"/>
          <w:szCs w:val="28"/>
        </w:rPr>
        <w:t>Схема конкурсной площадки (</w:t>
      </w:r>
      <w:r w:rsidRPr="007F0CF8">
        <w:rPr>
          <w:rFonts w:ascii="Times New Roman" w:hAnsi="Times New Roman"/>
          <w:sz w:val="28"/>
          <w:szCs w:val="28"/>
        </w:rPr>
        <w:t>см. иллюстрацию</w:t>
      </w:r>
      <w:r w:rsidRPr="0029547E">
        <w:rPr>
          <w:rFonts w:ascii="Times New Roman" w:hAnsi="Times New Roman"/>
          <w:sz w:val="28"/>
          <w:szCs w:val="28"/>
        </w:rPr>
        <w:t xml:space="preserve">). </w:t>
      </w:r>
    </w:p>
    <w:p w:rsidR="00CC08A0" w:rsidRDefault="008D0CE4" w:rsidP="0029547E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  <w:sectPr w:rsidR="00CC08A0" w:rsidSect="008D0CE4">
          <w:headerReference w:type="default" r:id="rId19"/>
          <w:footerReference w:type="default" r:id="rId20"/>
          <w:pgSz w:w="11906" w:h="16838"/>
          <w:pgMar w:top="1134" w:right="1418" w:bottom="1134" w:left="849" w:header="624" w:footer="170" w:gutter="0"/>
          <w:pgNumType w:start="0"/>
          <w:cols w:space="708"/>
          <w:titlePg/>
          <w:docGrid w:linePitch="360"/>
        </w:sectPr>
      </w:pPr>
      <w:r>
        <w:object w:dxaOrig="22834" w:dyaOrig="193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.75pt;height:378.75pt" o:ole="">
            <v:imagedata r:id="rId21" o:title=""/>
          </v:shape>
          <o:OLEObject Type="Embed" ProgID="Visio.Drawing.11" ShapeID="_x0000_i1025" DrawAspect="Content" ObjectID="_1633792261" r:id="rId22"/>
        </w:object>
      </w:r>
    </w:p>
    <w:p w:rsidR="006735BE" w:rsidRPr="00BF0A68" w:rsidRDefault="006735BE" w:rsidP="00BC7808">
      <w:pPr>
        <w:pStyle w:val="-1"/>
        <w:rPr>
          <w:rFonts w:ascii="Times New Roman" w:hAnsi="Times New Roman"/>
          <w:sz w:val="34"/>
          <w:szCs w:val="34"/>
          <w:lang w:val="ru-RU"/>
        </w:rPr>
      </w:pPr>
      <w:bookmarkStart w:id="47" w:name="_Toc489607716"/>
      <w:r w:rsidRPr="00BF0A68">
        <w:rPr>
          <w:rFonts w:ascii="Times New Roman" w:hAnsi="Times New Roman"/>
          <w:sz w:val="34"/>
          <w:szCs w:val="34"/>
          <w:lang w:val="ru-RU"/>
        </w:rPr>
        <w:lastRenderedPageBreak/>
        <w:t xml:space="preserve">9. </w:t>
      </w:r>
      <w:r w:rsidRPr="00BF0A68">
        <w:rPr>
          <w:rFonts w:ascii="Times New Roman" w:hAnsi="Times New Roman"/>
          <w:caps w:val="0"/>
          <w:sz w:val="34"/>
          <w:szCs w:val="34"/>
          <w:lang w:val="ru-RU"/>
        </w:rPr>
        <w:t>ОСОБЫЕ ПРАВИЛА ВОЗРАСТНОЙ ГРУППЫ 14-16 ЛЕТ</w:t>
      </w:r>
      <w:bookmarkEnd w:id="47"/>
    </w:p>
    <w:p w:rsidR="006735BE" w:rsidRDefault="006735BE" w:rsidP="00D41269">
      <w:pPr>
        <w:spacing w:after="0" w:line="360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  <w:r>
        <w:rPr>
          <w:rFonts w:ascii="Times New Roman" w:eastAsia="Arial Unicode MS" w:hAnsi="Times New Roman"/>
          <w:sz w:val="28"/>
          <w:szCs w:val="28"/>
        </w:rPr>
        <w:t>Время на выполнения задания не должны превышать 5</w:t>
      </w:r>
      <w:bookmarkStart w:id="48" w:name="_GoBack"/>
      <w:bookmarkEnd w:id="48"/>
      <w:r>
        <w:rPr>
          <w:rFonts w:ascii="Times New Roman" w:eastAsia="Arial Unicode MS" w:hAnsi="Times New Roman"/>
          <w:sz w:val="28"/>
          <w:szCs w:val="28"/>
        </w:rPr>
        <w:t xml:space="preserve"> часов в день.</w:t>
      </w:r>
    </w:p>
    <w:p w:rsidR="00121E7A" w:rsidRDefault="006735BE" w:rsidP="00121E7A">
      <w:pPr>
        <w:spacing w:after="0" w:line="360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  <w:r>
        <w:rPr>
          <w:rFonts w:ascii="Times New Roman" w:eastAsia="Arial Unicode MS" w:hAnsi="Times New Roman"/>
          <w:sz w:val="28"/>
          <w:szCs w:val="28"/>
        </w:rPr>
        <w:t xml:space="preserve">При разработке Конкурсного задания и Схемы оценки необходимо учитывать специфику и ограничения применяемой техники безопасности и охраны труда для данной возрастной группы. Так же необходимо учитывать антропометрические, психофизиологические и психологические особенности данной возрастной группы. Тем самым Конкурсное задание и Схема оценки может затрагивать не все блоки и поля </w:t>
      </w:r>
      <w:r>
        <w:rPr>
          <w:rFonts w:ascii="Times New Roman" w:eastAsia="Arial Unicode MS" w:hAnsi="Times New Roman"/>
          <w:sz w:val="28"/>
          <w:szCs w:val="28"/>
          <w:lang w:val="en-US"/>
        </w:rPr>
        <w:t>WSSS</w:t>
      </w:r>
      <w:r>
        <w:rPr>
          <w:rFonts w:ascii="Times New Roman" w:eastAsia="Arial Unicode MS" w:hAnsi="Times New Roman"/>
          <w:sz w:val="28"/>
          <w:szCs w:val="28"/>
        </w:rPr>
        <w:t xml:space="preserve"> в зависимости от специфики компетенции.</w:t>
      </w:r>
      <w:r w:rsidR="006A4A05">
        <w:rPr>
          <w:rFonts w:ascii="Times New Roman" w:eastAsia="Arial Unicode MS" w:hAnsi="Times New Roman"/>
          <w:sz w:val="28"/>
          <w:szCs w:val="28"/>
        </w:rPr>
        <w:t xml:space="preserve"> </w:t>
      </w:r>
    </w:p>
    <w:p w:rsidR="00121E7A" w:rsidRDefault="00121E7A" w:rsidP="00121E7A">
      <w:pPr>
        <w:spacing w:after="0" w:line="360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  <w:r>
        <w:rPr>
          <w:rFonts w:ascii="Times New Roman" w:eastAsia="Arial Unicode MS" w:hAnsi="Times New Roman"/>
          <w:sz w:val="28"/>
          <w:szCs w:val="28"/>
        </w:rPr>
        <w:t xml:space="preserve">Конкурсное задание составляется на основе знаний и умений, освоенных на базе среднего (полного) общего образования по химии и биологии. Необходимо понимать, что конкурсное задание составляется на основе знаний и умений химии и биологии, применяемых в области проведения лабораторных медицинских исследований. В силу особенностей данной возрастной группы на конкурсную площадку не выставляется инфекционный биологический материал. Все манипуляции излагаются понятно, поэтапно в инструкциях применительно к каждому виду работ. </w:t>
      </w:r>
    </w:p>
    <w:p w:rsidR="007F0CF8" w:rsidRDefault="007F0CF8" w:rsidP="007F0CF8">
      <w:pPr>
        <w:spacing w:after="0" w:line="360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</w:p>
    <w:tbl>
      <w:tblPr>
        <w:tblW w:w="0" w:type="auto"/>
        <w:tblBorders>
          <w:top w:val="single" w:sz="12" w:space="0" w:color="5B9BD5"/>
          <w:left w:val="single" w:sz="12" w:space="0" w:color="5B9BD5"/>
          <w:bottom w:val="single" w:sz="12" w:space="0" w:color="5B9BD5"/>
          <w:right w:val="single" w:sz="12" w:space="0" w:color="5B9BD5"/>
          <w:insideH w:val="single" w:sz="12" w:space="0" w:color="5B9BD5"/>
          <w:insideV w:val="single" w:sz="12" w:space="0" w:color="5B9BD5"/>
        </w:tblBorders>
        <w:tblLook w:val="00A0"/>
      </w:tblPr>
      <w:tblGrid>
        <w:gridCol w:w="7881"/>
        <w:gridCol w:w="517"/>
        <w:gridCol w:w="1457"/>
      </w:tblGrid>
      <w:tr w:rsidR="007F0CF8" w:rsidRPr="00572510">
        <w:tc>
          <w:tcPr>
            <w:tcW w:w="8398" w:type="dxa"/>
            <w:gridSpan w:val="2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5B9BD5"/>
          </w:tcPr>
          <w:p w:rsidR="007F0CF8" w:rsidRPr="00572510" w:rsidRDefault="007F0CF8" w:rsidP="00D03D9E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highlight w:val="green"/>
                <w:lang w:eastAsia="ru-RU"/>
              </w:rPr>
            </w:pPr>
            <w:r w:rsidRPr="00572510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Раздел</w:t>
            </w:r>
          </w:p>
        </w:tc>
        <w:tc>
          <w:tcPr>
            <w:tcW w:w="1457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5B9BD5"/>
          </w:tcPr>
          <w:p w:rsidR="007F0CF8" w:rsidRPr="00572510" w:rsidRDefault="007F0CF8" w:rsidP="00D03D9E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 w:rsidRPr="00572510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Важность</w:t>
            </w:r>
          </w:p>
          <w:p w:rsidR="007F0CF8" w:rsidRPr="00572510" w:rsidRDefault="007F0CF8" w:rsidP="00D03D9E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highlight w:val="green"/>
                <w:lang w:eastAsia="ru-RU"/>
              </w:rPr>
            </w:pPr>
            <w:r w:rsidRPr="00572510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(%)</w:t>
            </w:r>
          </w:p>
        </w:tc>
      </w:tr>
      <w:tr w:rsidR="007F0CF8" w:rsidRPr="00572510"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7F0CF8" w:rsidRPr="00572510" w:rsidRDefault="00834953" w:rsidP="00D03D9E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 xml:space="preserve">1. </w:t>
            </w:r>
            <w:r w:rsidR="007F0CF8" w:rsidRPr="007F0CF8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«Химия» в области проведения лабораторных медицинских исследований</w:t>
            </w:r>
          </w:p>
        </w:tc>
        <w:tc>
          <w:tcPr>
            <w:tcW w:w="1974" w:type="dxa"/>
            <w:gridSpan w:val="2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7F0CF8" w:rsidRPr="00572510" w:rsidRDefault="007F0CF8" w:rsidP="00D03D9E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33</w:t>
            </w:r>
          </w:p>
        </w:tc>
      </w:tr>
      <w:tr w:rsidR="007F0CF8" w:rsidRPr="00572510"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7F0CF8" w:rsidRPr="007F0CF8" w:rsidRDefault="007F0CF8" w:rsidP="007F0CF8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7F0CF8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Исполнитель должен знать:</w:t>
            </w:r>
          </w:p>
          <w:p w:rsidR="007F0CF8" w:rsidRPr="007F0CF8" w:rsidRDefault="007F0CF8" w:rsidP="007F0CF8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7F0CF8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1)  о месте химии в современной медицинской научной картине мира; понимание роли химии  и биохимии в формировании кругозора и функциональной грамотности человека для решения практических задач в области лабораторных биохимических и санитарно-гигиенических исследований;</w:t>
            </w:r>
          </w:p>
          <w:p w:rsidR="007F0CF8" w:rsidRPr="007F0CF8" w:rsidRDefault="007F0CF8" w:rsidP="007F0CF8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7F0CF8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2)  основополагающие химические понятия, теории, законы и закономерности, химическую терминологию и символику;</w:t>
            </w:r>
          </w:p>
          <w:p w:rsidR="007F0CF8" w:rsidRPr="007F0CF8" w:rsidRDefault="007F0CF8" w:rsidP="007F0CF8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7F0CF8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3) свойства неорганических и органических веществ, объяснять закономерности протекания химических реакций, прогнозировать возможность их осуществления в области лабораторных биохимических и санитарно-гигиенических </w:t>
            </w:r>
            <w:r w:rsidRPr="007F0CF8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lastRenderedPageBreak/>
              <w:t>исследований;</w:t>
            </w:r>
          </w:p>
          <w:p w:rsidR="007F0CF8" w:rsidRPr="007F0CF8" w:rsidRDefault="007F0CF8" w:rsidP="007F0CF8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7F0CF8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4) химический состав биологических жидкостей человека; нормальную физиологию обмена белков, углеводов, липидов, ферментов, гормонов, водно-минерального, кислотно-основного состояния; причины и виды патологии обменных процессов;</w:t>
            </w:r>
          </w:p>
          <w:p w:rsidR="007F0CF8" w:rsidRPr="00E94304" w:rsidRDefault="007F0CF8" w:rsidP="007F0CF8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7F0CF8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5) задачи, структуру, оборудование, правила работы и технику безопасности в лабораториях химических и биохимических исследований;</w:t>
            </w:r>
          </w:p>
        </w:tc>
        <w:tc>
          <w:tcPr>
            <w:tcW w:w="1974" w:type="dxa"/>
            <w:gridSpan w:val="2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7F0CF8" w:rsidRPr="00572510" w:rsidRDefault="007F0CF8" w:rsidP="00D03D9E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7F0CF8" w:rsidRPr="00572510"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7F0CF8" w:rsidRPr="00917BD9" w:rsidRDefault="007F0CF8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lastRenderedPageBreak/>
              <w:t>Исполнитель должен уметь:</w:t>
            </w:r>
          </w:p>
          <w:p w:rsidR="007F0CF8" w:rsidRPr="00917BD9" w:rsidRDefault="007F0CF8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1) применять основные методы научного познания, используемыми в химии: наблюдение, описание, измерение, эксперимент; умение обрабатывать, объяснять результаты проведённых опытов и делать выводы; готовность и способность применять методы познания при решении практических задач в области лабораторных биохимических и санитарно-гигиенических исследований;</w:t>
            </w:r>
          </w:p>
          <w:p w:rsidR="007F0CF8" w:rsidRPr="00917BD9" w:rsidRDefault="007F0CF8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2) давать количественные оценки и проводить расчёты по химическим формулам и уравнениям в области лабораторных медицинских исследований;</w:t>
            </w:r>
          </w:p>
          <w:p w:rsidR="007F0CF8" w:rsidRPr="00917BD9" w:rsidRDefault="007F0CF8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3) формулировать собственную позицию по отношению к химической информации, получаемой из разных источников в области лабораторных биохимических и санитарно-гигиенических исследований.</w:t>
            </w:r>
          </w:p>
          <w:p w:rsidR="007F0CF8" w:rsidRPr="00917BD9" w:rsidRDefault="007F0CF8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4) выдвигать гипотезы на основе знаний о составе, строении вещества и основных химических законах, проверять их экспериментально, формулируя цель исследования;</w:t>
            </w:r>
          </w:p>
          <w:p w:rsidR="007F0CF8" w:rsidRPr="00917BD9" w:rsidRDefault="007F0CF8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5) применять методы самостоятельного планирования и проведения химических экспериментов с соблюдением правил безопасной работы с веществами и лабораторным оборудованием в области лабораторных биохимических и санитарно-гигиенических исследований;</w:t>
            </w:r>
          </w:p>
          <w:p w:rsidR="007F0CF8" w:rsidRPr="00917BD9" w:rsidRDefault="007F0CF8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6)  описывать, анализировать и оценивать достоверность полученного результата; </w:t>
            </w:r>
          </w:p>
          <w:p w:rsidR="007F0CF8" w:rsidRPr="00572510" w:rsidRDefault="007F0CF8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7) прогнозировать, анализировать и оценивать с позиций экологической безопасности последствия бытовой и производственной деятельности человека, связанной с переработкой веществ.</w:t>
            </w:r>
          </w:p>
        </w:tc>
        <w:tc>
          <w:tcPr>
            <w:tcW w:w="1974" w:type="dxa"/>
            <w:gridSpan w:val="2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7F0CF8" w:rsidRPr="00572510" w:rsidRDefault="007F0CF8" w:rsidP="00D03D9E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7F0CF8" w:rsidRPr="00572510"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7F0CF8" w:rsidRPr="00572510" w:rsidRDefault="00834953" w:rsidP="00D03D9E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2.</w:t>
            </w:r>
            <w:r w:rsidR="007F0CF8" w:rsidRPr="007F0CF8"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«Биология» в области проведения лабораторных медицинских исследований</w:t>
            </w:r>
          </w:p>
        </w:tc>
        <w:tc>
          <w:tcPr>
            <w:tcW w:w="1974" w:type="dxa"/>
            <w:gridSpan w:val="2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  <w:shd w:val="clear" w:color="auto" w:fill="323E4F"/>
          </w:tcPr>
          <w:p w:rsidR="007F0CF8" w:rsidRPr="00572510" w:rsidRDefault="007F0CF8" w:rsidP="00D03D9E">
            <w:pPr>
              <w:spacing w:after="0" w:line="240" w:lineRule="auto"/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FFFFFF"/>
                <w:sz w:val="28"/>
                <w:szCs w:val="28"/>
                <w:lang w:eastAsia="ru-RU"/>
              </w:rPr>
              <w:t>67</w:t>
            </w:r>
          </w:p>
        </w:tc>
      </w:tr>
      <w:tr w:rsidR="007F0CF8" w:rsidRPr="00572510"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7F0CF8" w:rsidRPr="00917BD9" w:rsidRDefault="007F0CF8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Исполнитель должен знать:</w:t>
            </w:r>
          </w:p>
          <w:p w:rsidR="007F0CF8" w:rsidRPr="00917BD9" w:rsidRDefault="007F0CF8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1) роль и место биологии в современной медицинской научной картине мира; понимание роли биологии в формировании </w:t>
            </w: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lastRenderedPageBreak/>
              <w:t xml:space="preserve">кругозора и функциональной грамотности человека для решения практических задач в области лабораторных гематологических, микробиологических и гистологических исследований; </w:t>
            </w:r>
          </w:p>
          <w:p w:rsidR="007F0CF8" w:rsidRPr="00917BD9" w:rsidRDefault="007F0CF8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2) основные понятия  живой природы, её уровни организации и эволюции; </w:t>
            </w:r>
          </w:p>
          <w:p w:rsidR="007F0CF8" w:rsidRPr="00917BD9" w:rsidRDefault="007F0CF8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3)  общие биологические закономерности, законы, теории;</w:t>
            </w:r>
          </w:p>
          <w:p w:rsidR="007F0CF8" w:rsidRPr="00917BD9" w:rsidRDefault="007F0CF8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4) основную биологическую терминологию и символику, используемую в области лабораторных медицинских исследований; </w:t>
            </w:r>
          </w:p>
          <w:p w:rsidR="007F0CF8" w:rsidRPr="00917BD9" w:rsidRDefault="007F0CF8" w:rsidP="00F95206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5) основные методы научного познания, используемые при лабораторных микробиологических, гематологических, гистологических исследованиях: описание, измерение, проведение наблюдений; выявление и оценка</w:t>
            </w:r>
          </w:p>
          <w:p w:rsidR="007F0CF8" w:rsidRPr="004B7EA2" w:rsidRDefault="007F0CF8" w:rsidP="00F95206">
            <w:pPr>
              <w:spacing w:after="0" w:line="240" w:lineRule="auto"/>
              <w:rPr>
                <w:bCs/>
                <w:sz w:val="28"/>
                <w:szCs w:val="28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6) задачи, структуру, оборудование, правила работы и технику безопасности в лабораториях</w:t>
            </w:r>
            <w:r w:rsidRPr="00917BD9">
              <w:rPr>
                <w:rFonts w:ascii="Times New Roman" w:hAnsi="Times New Roman"/>
                <w:bCs/>
                <w:sz w:val="28"/>
                <w:szCs w:val="28"/>
              </w:rPr>
              <w:t xml:space="preserve"> микробиологических, гематологических и гистологических  исследований;</w:t>
            </w:r>
          </w:p>
        </w:tc>
        <w:tc>
          <w:tcPr>
            <w:tcW w:w="1974" w:type="dxa"/>
            <w:gridSpan w:val="2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7F0CF8" w:rsidRPr="00572510" w:rsidRDefault="007F0CF8" w:rsidP="00D03D9E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7F0CF8" w:rsidRPr="00572510">
        <w:tc>
          <w:tcPr>
            <w:tcW w:w="7881" w:type="dxa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917BD9" w:rsidRPr="00917BD9" w:rsidRDefault="00917BD9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lastRenderedPageBreak/>
              <w:t>Исполнитель должен уметь:</w:t>
            </w:r>
          </w:p>
          <w:p w:rsidR="00917BD9" w:rsidRPr="00917BD9" w:rsidRDefault="00917BD9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1) объяснять результаты биологических экспериментов, решать элементарные биологические задачи (приготовление микропрепаратов, окраски микропрепаратов);</w:t>
            </w:r>
          </w:p>
          <w:p w:rsidR="00917BD9" w:rsidRPr="00917BD9" w:rsidRDefault="00917BD9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2) формулировать собственную позицию по отношению к биологической информации, получаемой из разных источников в области лабораторных микробиологических, гематологических, гистологических исследований.</w:t>
            </w:r>
          </w:p>
          <w:p w:rsidR="00917BD9" w:rsidRPr="00917BD9" w:rsidRDefault="00917BD9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3) исследовать и анализировать биологические объекты и системы, объяснять закономерности биологических процессов и явлений (посев биологического материала на питательные среды по предложенной схеме, микроскопия с описанием объекта исследования);</w:t>
            </w:r>
          </w:p>
          <w:p w:rsidR="00917BD9" w:rsidRPr="00917BD9" w:rsidRDefault="00917BD9" w:rsidP="00917BD9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4) выдвигать гипотезы на основе знаний об основополагающих биологических закономерностях и законах в области нормальной физиологии и анатомии человека, а также микробиологии; </w:t>
            </w:r>
          </w:p>
          <w:p w:rsidR="007F0CF8" w:rsidRPr="00E94304" w:rsidRDefault="00917BD9" w:rsidP="00917BD9">
            <w:pPr>
              <w:spacing w:after="0" w:line="240" w:lineRule="auto"/>
              <w:rPr>
                <w:bCs/>
                <w:sz w:val="28"/>
                <w:szCs w:val="28"/>
              </w:rPr>
            </w:pPr>
            <w:r w:rsidRPr="00917BD9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5) самостоятельно проводить биологические эксперименты, описания, анализа и оценки достоверности полученного результата</w:t>
            </w:r>
          </w:p>
        </w:tc>
        <w:tc>
          <w:tcPr>
            <w:tcW w:w="1974" w:type="dxa"/>
            <w:gridSpan w:val="2"/>
            <w:tcBorders>
              <w:top w:val="single" w:sz="12" w:space="0" w:color="5B9BD5"/>
              <w:left w:val="single" w:sz="12" w:space="0" w:color="5B9BD5"/>
              <w:bottom w:val="single" w:sz="12" w:space="0" w:color="5B9BD5"/>
              <w:right w:val="single" w:sz="12" w:space="0" w:color="5B9BD5"/>
            </w:tcBorders>
          </w:tcPr>
          <w:p w:rsidR="007F0CF8" w:rsidRPr="00572510" w:rsidRDefault="007F0CF8" w:rsidP="00D03D9E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</w:tbl>
    <w:p w:rsidR="007F0CF8" w:rsidRDefault="007F0CF8" w:rsidP="007F0CF8">
      <w:pPr>
        <w:spacing w:after="0" w:line="360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</w:p>
    <w:p w:rsidR="00121E7A" w:rsidRDefault="00121E7A" w:rsidP="007F0CF8">
      <w:pPr>
        <w:spacing w:after="0" w:line="360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</w:p>
    <w:p w:rsidR="00121E7A" w:rsidRDefault="00121E7A" w:rsidP="007F0CF8">
      <w:pPr>
        <w:spacing w:after="0" w:line="360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</w:p>
    <w:p w:rsidR="007F0CF8" w:rsidRDefault="007F0CF8" w:rsidP="007F0CF8">
      <w:pPr>
        <w:rPr>
          <w:rFonts w:ascii="Arial" w:hAnsi="Arial" w:cs="Arial"/>
          <w:sz w:val="14"/>
          <w:szCs w:val="14"/>
          <w:lang w:eastAsia="ru-RU"/>
        </w:rPr>
      </w:pPr>
    </w:p>
    <w:p w:rsidR="00BB4EB9" w:rsidRPr="00BB4EB9" w:rsidRDefault="00BA5795" w:rsidP="00BB4EB9">
      <w:pPr>
        <w:spacing w:after="0" w:line="360" w:lineRule="auto"/>
        <w:ind w:firstLine="709"/>
        <w:jc w:val="both"/>
        <w:rPr>
          <w:rFonts w:ascii="Times New Roman" w:eastAsia="Calibri" w:hAnsi="Times New Roman"/>
          <w:b/>
          <w:sz w:val="28"/>
          <w:szCs w:val="28"/>
          <w:lang w:eastAsia="ru-RU"/>
        </w:rPr>
      </w:pPr>
      <w:r>
        <w:rPr>
          <w:rFonts w:ascii="Times New Roman" w:eastAsia="Calibri" w:hAnsi="Times New Roman"/>
          <w:b/>
          <w:sz w:val="28"/>
          <w:szCs w:val="28"/>
          <w:lang w:eastAsia="ru-RU"/>
        </w:rPr>
        <w:lastRenderedPageBreak/>
        <w:t xml:space="preserve">9.1 </w:t>
      </w:r>
      <w:r w:rsidR="00834953" w:rsidRPr="00BB4EB9">
        <w:rPr>
          <w:rFonts w:ascii="Times New Roman" w:eastAsia="Calibri" w:hAnsi="Times New Roman"/>
          <w:b/>
          <w:sz w:val="28"/>
          <w:szCs w:val="28"/>
          <w:lang w:eastAsia="ru-RU"/>
        </w:rPr>
        <w:t>СТРУКТУРА КОНКУРСНОГО ЗАДАНИЯ</w:t>
      </w:r>
      <w:r w:rsidR="00BB4EB9" w:rsidRPr="00BB4EB9">
        <w:rPr>
          <w:rFonts w:ascii="Times New Roman" w:eastAsia="Calibri" w:hAnsi="Times New Roman"/>
          <w:b/>
          <w:sz w:val="28"/>
          <w:szCs w:val="28"/>
          <w:lang w:eastAsia="ru-RU"/>
        </w:rPr>
        <w:t xml:space="preserve"> </w:t>
      </w:r>
    </w:p>
    <w:p w:rsidR="00834953" w:rsidRPr="00BF0A68" w:rsidRDefault="00834953" w:rsidP="00834953">
      <w:pPr>
        <w:pStyle w:val="-2"/>
        <w:spacing w:before="0" w:after="0"/>
        <w:ind w:firstLine="709"/>
        <w:rPr>
          <w:rFonts w:ascii="Times New Roman" w:hAnsi="Times New Roman"/>
          <w:szCs w:val="28"/>
          <w:lang w:val="ru-RU"/>
        </w:rPr>
      </w:pPr>
    </w:p>
    <w:p w:rsidR="00834953" w:rsidRPr="00DD50B7" w:rsidRDefault="00DD50B7" w:rsidP="00834953">
      <w:pPr>
        <w:spacing w:after="0" w:line="36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DD50B7">
        <w:rPr>
          <w:rFonts w:ascii="Times New Roman" w:hAnsi="Times New Roman"/>
          <w:b/>
          <w:sz w:val="28"/>
          <w:szCs w:val="28"/>
        </w:rPr>
        <w:t>Конкурсное задание содержит 6 модулей</w:t>
      </w:r>
      <w:r w:rsidR="00834953" w:rsidRPr="00DD50B7">
        <w:rPr>
          <w:rFonts w:ascii="Times New Roman" w:hAnsi="Times New Roman"/>
          <w:b/>
          <w:sz w:val="28"/>
          <w:szCs w:val="28"/>
        </w:rPr>
        <w:t>:</w:t>
      </w:r>
    </w:p>
    <w:p w:rsidR="00DD50B7" w:rsidRDefault="00DD50B7" w:rsidP="00DD50B7">
      <w:pPr>
        <w:spacing w:after="120" w:line="240" w:lineRule="auto"/>
        <w:ind w:hanging="3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Модуль 1 </w:t>
      </w:r>
      <w:r w:rsidRPr="00772850">
        <w:rPr>
          <w:rFonts w:ascii="Times New Roman" w:hAnsi="Times New Roman"/>
          <w:b/>
          <w:sz w:val="28"/>
          <w:szCs w:val="28"/>
        </w:rPr>
        <w:t xml:space="preserve">Провести лабораторное </w:t>
      </w:r>
      <w:r>
        <w:rPr>
          <w:rFonts w:ascii="Times New Roman" w:hAnsi="Times New Roman"/>
          <w:b/>
          <w:sz w:val="28"/>
          <w:szCs w:val="28"/>
        </w:rPr>
        <w:t xml:space="preserve">общеклиническое </w:t>
      </w:r>
      <w:r w:rsidRPr="00772850">
        <w:rPr>
          <w:rFonts w:ascii="Times New Roman" w:hAnsi="Times New Roman"/>
          <w:b/>
          <w:sz w:val="28"/>
          <w:szCs w:val="28"/>
        </w:rPr>
        <w:t>исследование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DD50B7" w:rsidRDefault="00DD50B7" w:rsidP="00DD50B7">
      <w:pPr>
        <w:pStyle w:val="aff6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Pr="00CE69D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провести регистрацию поступившего в лабораторию биологического материала</w:t>
      </w:r>
      <w:r w:rsidRPr="000E5B7A">
        <w:rPr>
          <w:rFonts w:ascii="Times New Roman" w:hAnsi="Times New Roman"/>
          <w:sz w:val="28"/>
          <w:szCs w:val="28"/>
        </w:rPr>
        <w:t>;</w:t>
      </w:r>
    </w:p>
    <w:p w:rsidR="00DD50B7" w:rsidRPr="009A4B0C" w:rsidRDefault="00DD50B7" w:rsidP="00DD50B7">
      <w:pPr>
        <w:pStyle w:val="aff6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</w:t>
      </w:r>
      <w:r w:rsidRPr="00CE69D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приготовить нативный препарат из предложенного биологического материала;</w:t>
      </w:r>
    </w:p>
    <w:p w:rsidR="00DD50B7" w:rsidRDefault="00DD50B7" w:rsidP="00DD50B7">
      <w:pPr>
        <w:spacing w:after="120" w:line="240" w:lineRule="auto"/>
        <w:ind w:hanging="3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Модуль 2 </w:t>
      </w:r>
      <w:r w:rsidRPr="00772850">
        <w:rPr>
          <w:rFonts w:ascii="Times New Roman" w:hAnsi="Times New Roman"/>
          <w:b/>
          <w:sz w:val="28"/>
          <w:szCs w:val="28"/>
        </w:rPr>
        <w:t xml:space="preserve">Провести лабораторное </w:t>
      </w:r>
      <w:r>
        <w:rPr>
          <w:rFonts w:ascii="Times New Roman" w:hAnsi="Times New Roman"/>
          <w:b/>
          <w:sz w:val="28"/>
          <w:szCs w:val="28"/>
        </w:rPr>
        <w:t xml:space="preserve">гематологическое </w:t>
      </w:r>
      <w:r w:rsidRPr="00772850">
        <w:rPr>
          <w:rFonts w:ascii="Times New Roman" w:hAnsi="Times New Roman"/>
          <w:b/>
          <w:sz w:val="28"/>
          <w:szCs w:val="28"/>
        </w:rPr>
        <w:t>исследование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DD50B7" w:rsidRDefault="00DD50B7" w:rsidP="00DD50B7">
      <w:pPr>
        <w:pStyle w:val="aff6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9A4B0C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.</w:t>
      </w:r>
      <w:r w:rsidRPr="0068740B">
        <w:rPr>
          <w:rFonts w:ascii="Times New Roman" w:hAnsi="Times New Roman"/>
          <w:sz w:val="28"/>
          <w:szCs w:val="28"/>
        </w:rPr>
        <w:t xml:space="preserve"> </w:t>
      </w:r>
      <w:r w:rsidRPr="000E5B7A">
        <w:rPr>
          <w:rFonts w:ascii="Times New Roman" w:hAnsi="Times New Roman"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ровести микроскопическое исследование гематологического препарата;</w:t>
      </w:r>
    </w:p>
    <w:p w:rsidR="00DD50B7" w:rsidRDefault="00DD50B7" w:rsidP="00DD50B7">
      <w:pPr>
        <w:pStyle w:val="aff6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</w:t>
      </w:r>
      <w:r w:rsidRPr="005A261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приготовить</w:t>
      </w:r>
      <w:r w:rsidRPr="0096096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дезинфицирующий раствор для </w:t>
      </w:r>
      <w:r w:rsidRPr="00DE2FF4">
        <w:rPr>
          <w:rFonts w:ascii="Times New Roman" w:hAnsi="Times New Roman"/>
          <w:sz w:val="28"/>
          <w:szCs w:val="28"/>
        </w:rPr>
        <w:t>утилизаци</w:t>
      </w:r>
      <w:r>
        <w:rPr>
          <w:rFonts w:ascii="Times New Roman" w:hAnsi="Times New Roman"/>
          <w:sz w:val="28"/>
          <w:szCs w:val="28"/>
        </w:rPr>
        <w:t>и</w:t>
      </w:r>
      <w:r w:rsidRPr="00DE2FF4">
        <w:rPr>
          <w:rFonts w:ascii="Times New Roman" w:hAnsi="Times New Roman"/>
          <w:sz w:val="28"/>
          <w:szCs w:val="28"/>
        </w:rPr>
        <w:t xml:space="preserve"> отраб</w:t>
      </w:r>
      <w:r>
        <w:rPr>
          <w:rFonts w:ascii="Times New Roman" w:hAnsi="Times New Roman"/>
          <w:sz w:val="28"/>
          <w:szCs w:val="28"/>
        </w:rPr>
        <w:t>отанного материала, дезинфекции</w:t>
      </w:r>
      <w:r w:rsidRPr="00DE2FF4">
        <w:rPr>
          <w:rFonts w:ascii="Times New Roman" w:hAnsi="Times New Roman"/>
          <w:sz w:val="28"/>
          <w:szCs w:val="28"/>
        </w:rPr>
        <w:t xml:space="preserve"> использованной лаб</w:t>
      </w:r>
      <w:r>
        <w:rPr>
          <w:rFonts w:ascii="Times New Roman" w:hAnsi="Times New Roman"/>
          <w:sz w:val="28"/>
          <w:szCs w:val="28"/>
        </w:rPr>
        <w:t>ораторной посуды,</w:t>
      </w:r>
      <w:r w:rsidRPr="00960965">
        <w:rPr>
          <w:rFonts w:ascii="Times New Roman" w:hAnsi="Times New Roman"/>
          <w:sz w:val="28"/>
          <w:szCs w:val="28"/>
        </w:rPr>
        <w:t xml:space="preserve"> средств защиты</w:t>
      </w:r>
    </w:p>
    <w:p w:rsidR="00DD50B7" w:rsidRDefault="00DD50B7" w:rsidP="00DD50B7">
      <w:pPr>
        <w:spacing w:after="120" w:line="240" w:lineRule="auto"/>
        <w:ind w:hanging="3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Модуль 3 </w:t>
      </w:r>
      <w:r w:rsidRPr="00772850">
        <w:rPr>
          <w:rFonts w:ascii="Times New Roman" w:hAnsi="Times New Roman"/>
          <w:b/>
          <w:sz w:val="28"/>
          <w:szCs w:val="28"/>
        </w:rPr>
        <w:t xml:space="preserve">Провести лабораторное </w:t>
      </w:r>
      <w:r>
        <w:rPr>
          <w:rFonts w:ascii="Times New Roman" w:hAnsi="Times New Roman"/>
          <w:b/>
          <w:sz w:val="28"/>
          <w:szCs w:val="28"/>
        </w:rPr>
        <w:t xml:space="preserve">биохимическое </w:t>
      </w:r>
      <w:r w:rsidRPr="00772850">
        <w:rPr>
          <w:rFonts w:ascii="Times New Roman" w:hAnsi="Times New Roman"/>
          <w:b/>
          <w:sz w:val="28"/>
          <w:szCs w:val="28"/>
        </w:rPr>
        <w:t>исследование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DD50B7" w:rsidRPr="00765A4A" w:rsidRDefault="00DD50B7" w:rsidP="00DD50B7">
      <w:pPr>
        <w:pStyle w:val="aff6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Pr="00CE69D8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Pr="002E0830">
        <w:rPr>
          <w:rFonts w:ascii="Times New Roman" w:hAnsi="Times New Roman"/>
          <w:bCs/>
          <w:iCs/>
          <w:sz w:val="28"/>
          <w:szCs w:val="28"/>
        </w:rPr>
        <w:t>провести лабораторное биохимическое исследование: качественное и полуколичественное определение аналита в исследуемом материале</w:t>
      </w:r>
      <w:r>
        <w:rPr>
          <w:rFonts w:ascii="Times New Roman" w:hAnsi="Times New Roman"/>
          <w:sz w:val="28"/>
          <w:szCs w:val="28"/>
        </w:rPr>
        <w:t>;</w:t>
      </w:r>
    </w:p>
    <w:p w:rsidR="00DD50B7" w:rsidRDefault="00DD50B7" w:rsidP="00DD50B7">
      <w:pPr>
        <w:spacing w:after="120" w:line="240" w:lineRule="auto"/>
        <w:ind w:hanging="3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Модуль 4 </w:t>
      </w:r>
      <w:r w:rsidRPr="00772850">
        <w:rPr>
          <w:rFonts w:ascii="Times New Roman" w:hAnsi="Times New Roman"/>
          <w:b/>
          <w:sz w:val="28"/>
          <w:szCs w:val="28"/>
        </w:rPr>
        <w:t xml:space="preserve">Провести лабораторное </w:t>
      </w:r>
      <w:r>
        <w:rPr>
          <w:rFonts w:ascii="Times New Roman" w:hAnsi="Times New Roman"/>
          <w:b/>
          <w:sz w:val="28"/>
          <w:szCs w:val="28"/>
        </w:rPr>
        <w:t xml:space="preserve">микробиологическое </w:t>
      </w:r>
      <w:r w:rsidRPr="00772850">
        <w:rPr>
          <w:rFonts w:ascii="Times New Roman" w:hAnsi="Times New Roman"/>
          <w:b/>
          <w:sz w:val="28"/>
          <w:szCs w:val="28"/>
        </w:rPr>
        <w:t>исследование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DD50B7" w:rsidRDefault="00DD50B7" w:rsidP="00DD50B7">
      <w:pPr>
        <w:pStyle w:val="aff6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Pr="000E5B7A">
        <w:rPr>
          <w:rFonts w:ascii="Times New Roman" w:hAnsi="Times New Roman"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ровести микроскопическое исследование</w:t>
      </w:r>
      <w:r w:rsidRPr="000E5B7A">
        <w:rPr>
          <w:rFonts w:ascii="Times New Roman" w:hAnsi="Times New Roman"/>
          <w:sz w:val="28"/>
          <w:szCs w:val="28"/>
        </w:rPr>
        <w:t xml:space="preserve"> микробиологических препаратов</w:t>
      </w:r>
      <w:r>
        <w:rPr>
          <w:rFonts w:ascii="Times New Roman" w:hAnsi="Times New Roman"/>
          <w:sz w:val="28"/>
          <w:szCs w:val="28"/>
        </w:rPr>
        <w:t xml:space="preserve">; </w:t>
      </w:r>
    </w:p>
    <w:p w:rsidR="00DD50B7" w:rsidRDefault="00DD50B7" w:rsidP="00DD50B7">
      <w:pPr>
        <w:pStyle w:val="aff6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</w:t>
      </w:r>
      <w:r w:rsidRPr="00CE69D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осуществить посев биологического материала на питательную среду по предложенной схеме;</w:t>
      </w:r>
    </w:p>
    <w:p w:rsidR="00DD50B7" w:rsidRDefault="00DD50B7" w:rsidP="00DD50B7">
      <w:pPr>
        <w:pStyle w:val="aff6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Pr="00CE69D8">
        <w:rPr>
          <w:rFonts w:ascii="Times New Roman" w:hAnsi="Times New Roman"/>
          <w:sz w:val="28"/>
          <w:szCs w:val="28"/>
        </w:rPr>
        <w:t xml:space="preserve"> </w:t>
      </w:r>
      <w:r w:rsidRPr="00095875">
        <w:rPr>
          <w:rFonts w:ascii="Times New Roman" w:hAnsi="Times New Roman"/>
          <w:sz w:val="28"/>
          <w:szCs w:val="28"/>
        </w:rPr>
        <w:t>приготовить микробиологическ</w:t>
      </w:r>
      <w:r>
        <w:rPr>
          <w:rFonts w:ascii="Times New Roman" w:hAnsi="Times New Roman"/>
          <w:sz w:val="28"/>
          <w:szCs w:val="28"/>
        </w:rPr>
        <w:t>ий</w:t>
      </w:r>
      <w:r w:rsidRPr="0009587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препарат</w:t>
      </w:r>
      <w:r w:rsidRPr="00095875">
        <w:rPr>
          <w:rFonts w:ascii="Times New Roman" w:hAnsi="Times New Roman"/>
          <w:sz w:val="28"/>
          <w:szCs w:val="28"/>
        </w:rPr>
        <w:t>;</w:t>
      </w:r>
    </w:p>
    <w:p w:rsidR="00DD50B7" w:rsidRPr="00765A4A" w:rsidRDefault="00DD50B7" w:rsidP="00DD50B7">
      <w:pPr>
        <w:pStyle w:val="aff6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п</w:t>
      </w:r>
      <w:r w:rsidRPr="002A455E">
        <w:rPr>
          <w:rFonts w:ascii="Times New Roman" w:hAnsi="Times New Roman"/>
          <w:sz w:val="28"/>
          <w:szCs w:val="28"/>
        </w:rPr>
        <w:t>ровести окраску преп</w:t>
      </w:r>
      <w:r>
        <w:rPr>
          <w:rFonts w:ascii="Times New Roman" w:hAnsi="Times New Roman"/>
          <w:sz w:val="28"/>
          <w:szCs w:val="28"/>
        </w:rPr>
        <w:t>аратов по предложенной методике;</w:t>
      </w:r>
    </w:p>
    <w:p w:rsidR="00DD50B7" w:rsidRDefault="00DD50B7" w:rsidP="00DD50B7">
      <w:pPr>
        <w:spacing w:after="120" w:line="240" w:lineRule="auto"/>
        <w:ind w:hanging="3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Модуль 5 </w:t>
      </w:r>
      <w:r w:rsidRPr="00772850">
        <w:rPr>
          <w:rFonts w:ascii="Times New Roman" w:hAnsi="Times New Roman"/>
          <w:b/>
          <w:sz w:val="28"/>
          <w:szCs w:val="28"/>
        </w:rPr>
        <w:t xml:space="preserve">Провести лабораторное </w:t>
      </w:r>
      <w:r>
        <w:rPr>
          <w:rFonts w:ascii="Times New Roman" w:hAnsi="Times New Roman"/>
          <w:b/>
          <w:sz w:val="28"/>
          <w:szCs w:val="28"/>
        </w:rPr>
        <w:t xml:space="preserve">гистологическое </w:t>
      </w:r>
      <w:r w:rsidRPr="00772850">
        <w:rPr>
          <w:rFonts w:ascii="Times New Roman" w:hAnsi="Times New Roman"/>
          <w:b/>
          <w:sz w:val="28"/>
          <w:szCs w:val="28"/>
        </w:rPr>
        <w:t>исследование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DD50B7" w:rsidRPr="006E6280" w:rsidRDefault="00DD50B7" w:rsidP="00DD50B7">
      <w:pPr>
        <w:pStyle w:val="aff6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Pr="000E5B7A">
        <w:rPr>
          <w:rFonts w:ascii="Times New Roman" w:hAnsi="Times New Roman"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ровести микроскопическое исследование</w:t>
      </w:r>
      <w:r w:rsidRPr="000E5B7A">
        <w:rPr>
          <w:rFonts w:ascii="Times New Roman" w:hAnsi="Times New Roman"/>
          <w:sz w:val="28"/>
          <w:szCs w:val="28"/>
        </w:rPr>
        <w:t xml:space="preserve"> </w:t>
      </w:r>
      <w:r w:rsidRPr="000E5B7A">
        <w:rPr>
          <w:rFonts w:ascii="Times New Roman" w:hAnsi="Times New Roman"/>
          <w:bCs/>
          <w:sz w:val="28"/>
          <w:szCs w:val="28"/>
        </w:rPr>
        <w:t>гис</w:t>
      </w:r>
      <w:r>
        <w:rPr>
          <w:rFonts w:ascii="Times New Roman" w:hAnsi="Times New Roman"/>
          <w:bCs/>
          <w:sz w:val="28"/>
          <w:szCs w:val="28"/>
        </w:rPr>
        <w:t>тологических</w:t>
      </w:r>
      <w:r w:rsidRPr="000E5B7A">
        <w:rPr>
          <w:rFonts w:ascii="Times New Roman" w:hAnsi="Times New Roman"/>
          <w:sz w:val="28"/>
          <w:szCs w:val="28"/>
        </w:rPr>
        <w:t xml:space="preserve"> препаратов</w:t>
      </w:r>
      <w:r>
        <w:rPr>
          <w:rFonts w:ascii="Times New Roman" w:hAnsi="Times New Roman"/>
          <w:sz w:val="28"/>
          <w:szCs w:val="28"/>
        </w:rPr>
        <w:t>;</w:t>
      </w:r>
    </w:p>
    <w:p w:rsidR="00DD50B7" w:rsidRDefault="00DD50B7" w:rsidP="00DD50B7">
      <w:pPr>
        <w:spacing w:after="120" w:line="240" w:lineRule="auto"/>
        <w:ind w:hanging="3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Модуль 6 </w:t>
      </w:r>
      <w:r w:rsidRPr="00772850">
        <w:rPr>
          <w:rFonts w:ascii="Times New Roman" w:hAnsi="Times New Roman"/>
          <w:b/>
          <w:sz w:val="28"/>
          <w:szCs w:val="28"/>
        </w:rPr>
        <w:t xml:space="preserve">Провести лабораторное </w:t>
      </w:r>
      <w:r>
        <w:rPr>
          <w:rFonts w:ascii="Times New Roman" w:hAnsi="Times New Roman"/>
          <w:b/>
          <w:sz w:val="28"/>
          <w:szCs w:val="28"/>
        </w:rPr>
        <w:t xml:space="preserve"> санитарно-гигиеническое </w:t>
      </w:r>
      <w:r w:rsidRPr="00772850">
        <w:rPr>
          <w:rFonts w:ascii="Times New Roman" w:hAnsi="Times New Roman"/>
          <w:b/>
          <w:sz w:val="28"/>
          <w:szCs w:val="28"/>
        </w:rPr>
        <w:t>исследование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DD50B7" w:rsidRDefault="00DD50B7" w:rsidP="00DD50B7">
      <w:pPr>
        <w:pStyle w:val="aff6"/>
        <w:numPr>
          <w:ilvl w:val="0"/>
          <w:numId w:val="18"/>
        </w:numPr>
        <w:spacing w:after="200" w:line="360" w:lineRule="auto"/>
        <w:jc w:val="both"/>
        <w:rPr>
          <w:rFonts w:ascii="Times New Roman" w:hAnsi="Times New Roman"/>
          <w:sz w:val="28"/>
          <w:szCs w:val="28"/>
        </w:rPr>
      </w:pPr>
      <w:r w:rsidRPr="00FC25DA">
        <w:rPr>
          <w:rFonts w:ascii="Times New Roman" w:hAnsi="Times New Roman"/>
          <w:sz w:val="28"/>
          <w:szCs w:val="28"/>
        </w:rPr>
        <w:lastRenderedPageBreak/>
        <w:t>провести лабораторное санитарно-гигиеническое исследование</w:t>
      </w:r>
      <w:r w:rsidRPr="00684AB2">
        <w:rPr>
          <w:rFonts w:ascii="Times New Roman" w:hAnsi="Times New Roman"/>
          <w:sz w:val="28"/>
          <w:szCs w:val="28"/>
        </w:rPr>
        <w:t>:</w:t>
      </w:r>
    </w:p>
    <w:p w:rsidR="00121E7A" w:rsidRPr="00DD50B7" w:rsidRDefault="00DD50B7" w:rsidP="00DD50B7">
      <w:pPr>
        <w:pStyle w:val="aff6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-определение жесткости  питьевой воды.</w:t>
      </w:r>
    </w:p>
    <w:p w:rsidR="00121E7A" w:rsidRPr="00121E7A" w:rsidRDefault="00121E7A" w:rsidP="00121E7A">
      <w:pPr>
        <w:pStyle w:val="32"/>
        <w:ind w:left="0" w:firstLine="720"/>
        <w:jc w:val="both"/>
        <w:rPr>
          <w:rFonts w:ascii="Times New Roman" w:eastAsia="Arial Unicode MS" w:hAnsi="Times New Roman" w:cs="Times New Roman"/>
          <w:color w:val="auto"/>
          <w:sz w:val="28"/>
          <w:szCs w:val="28"/>
          <w:lang w:val="ru-RU"/>
        </w:rPr>
      </w:pPr>
      <w:r w:rsidRPr="00121E7A">
        <w:rPr>
          <w:rFonts w:ascii="Times New Roman" w:eastAsia="Arial Unicode MS" w:hAnsi="Times New Roman" w:cs="Times New Roman"/>
          <w:color w:val="auto"/>
          <w:sz w:val="28"/>
          <w:szCs w:val="28"/>
          <w:lang w:val="ru-RU"/>
        </w:rPr>
        <w:t>Модули Конкурсного задания имеют различную длительность. Она отображается в расписании.</w:t>
      </w:r>
    </w:p>
    <w:p w:rsidR="00121E7A" w:rsidRPr="00121E7A" w:rsidRDefault="00121E7A" w:rsidP="00121E7A">
      <w:pPr>
        <w:pStyle w:val="32"/>
        <w:ind w:left="0" w:firstLine="720"/>
        <w:jc w:val="both"/>
        <w:rPr>
          <w:rFonts w:ascii="Times New Roman" w:eastAsia="Arial Unicode MS" w:hAnsi="Times New Roman" w:cs="Times New Roman"/>
          <w:color w:val="auto"/>
          <w:sz w:val="28"/>
          <w:szCs w:val="28"/>
          <w:lang w:val="ru-RU"/>
        </w:rPr>
      </w:pPr>
      <w:r w:rsidRPr="00121E7A">
        <w:rPr>
          <w:rFonts w:ascii="Times New Roman" w:eastAsia="Arial Unicode MS" w:hAnsi="Times New Roman" w:cs="Times New Roman"/>
          <w:color w:val="auto"/>
          <w:sz w:val="28"/>
          <w:szCs w:val="28"/>
          <w:lang w:val="ru-RU"/>
        </w:rPr>
        <w:t xml:space="preserve"> Допускается одновременное выполнение задания двумя или тремя Конкурсантами. Общее время на выполнение задания дня соответствует заданию. На выполнение каждого задание дается не более четырех- пяти часов; максимальное общее время соревнования не превышает 15 часов. Время планирования и выполнения работ может отличаться в зависимости от дня соревнования.</w:t>
      </w:r>
    </w:p>
    <w:p w:rsidR="00121E7A" w:rsidRPr="00121E7A" w:rsidRDefault="00121E7A" w:rsidP="00121E7A">
      <w:pPr>
        <w:autoSpaceDE w:val="0"/>
        <w:autoSpaceDN w:val="0"/>
        <w:adjustRightInd w:val="0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121E7A">
        <w:rPr>
          <w:rFonts w:ascii="Times New Roman" w:eastAsia="Arial Unicode MS" w:hAnsi="Times New Roman"/>
          <w:sz w:val="28"/>
          <w:szCs w:val="28"/>
        </w:rPr>
        <w:t>В конкурсное задание входит микроскопия, где конкурсант осуществляет микроскопию препаратов и мазков заранее приготовленных независимыми компетентными специалистами лабораторной диагностики. Препараты и мазки предоставляются в запечатанных конвертах с эталонами ответов. Данный объем видов работ представляет  30%  изменение (неизвестное), поэтому итоговое конкурсное задание не изменяется.</w:t>
      </w:r>
    </w:p>
    <w:p w:rsidR="00834953" w:rsidRPr="00A57976" w:rsidRDefault="00145B4D" w:rsidP="0083495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A2AD0">
        <w:rPr>
          <w:rFonts w:cs="Arial"/>
          <w:sz w:val="14"/>
          <w:szCs w:val="14"/>
        </w:rPr>
        <w:br w:type="page"/>
      </w:r>
    </w:p>
    <w:p w:rsidR="00834953" w:rsidRPr="009955F8" w:rsidRDefault="00834953" w:rsidP="00834953">
      <w:pPr>
        <w:pStyle w:val="27"/>
        <w:spacing w:after="0" w:line="240" w:lineRule="auto"/>
        <w:jc w:val="both"/>
        <w:rPr>
          <w:rFonts w:ascii="Times New Roman" w:hAnsi="Times New Roman"/>
        </w:rPr>
      </w:pPr>
    </w:p>
    <w:p w:rsidR="007F0CF8" w:rsidRPr="00D41269" w:rsidRDefault="007F0CF8" w:rsidP="007F0CF8">
      <w:pPr>
        <w:spacing w:after="0" w:line="360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</w:p>
    <w:sectPr w:rsidR="007F0CF8" w:rsidRPr="00D41269" w:rsidSect="00F62FAF"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12C15" w:rsidRDefault="00B12C15" w:rsidP="00970F49">
      <w:pPr>
        <w:spacing w:after="0" w:line="240" w:lineRule="auto"/>
      </w:pPr>
      <w:r>
        <w:separator/>
      </w:r>
    </w:p>
  </w:endnote>
  <w:endnote w:type="continuationSeparator" w:id="1">
    <w:p w:rsidR="00B12C15" w:rsidRDefault="00B12C15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Myriad Pro Ligh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0A0"/>
    </w:tblPr>
    <w:tblGrid>
      <w:gridCol w:w="6235"/>
      <w:gridCol w:w="3634"/>
    </w:tblGrid>
    <w:tr w:rsidR="00CC08A0" w:rsidRPr="00572510">
      <w:trPr>
        <w:trHeight w:hRule="exact" w:val="115"/>
        <w:jc w:val="center"/>
      </w:trPr>
      <w:tc>
        <w:tcPr>
          <w:tcW w:w="6235" w:type="dxa"/>
          <w:shd w:val="clear" w:color="auto" w:fill="C00000"/>
          <w:tcMar>
            <w:top w:w="0" w:type="dxa"/>
            <w:bottom w:w="0" w:type="dxa"/>
          </w:tcMar>
        </w:tcPr>
        <w:p w:rsidR="00CC08A0" w:rsidRPr="00572510" w:rsidRDefault="00CC08A0" w:rsidP="00572510">
          <w:pPr>
            <w:pStyle w:val="a6"/>
            <w:tabs>
              <w:tab w:val="clear" w:pos="4677"/>
              <w:tab w:val="clear" w:pos="9355"/>
            </w:tabs>
            <w:jc w:val="center"/>
            <w:rPr>
              <w:caps/>
              <w:sz w:val="18"/>
            </w:rPr>
          </w:pPr>
        </w:p>
      </w:tc>
      <w:tc>
        <w:tcPr>
          <w:tcW w:w="3634" w:type="dxa"/>
          <w:shd w:val="clear" w:color="auto" w:fill="C00000"/>
          <w:tcMar>
            <w:top w:w="0" w:type="dxa"/>
            <w:bottom w:w="0" w:type="dxa"/>
          </w:tcMar>
        </w:tcPr>
        <w:p w:rsidR="00CC08A0" w:rsidRPr="00572510" w:rsidRDefault="00CC08A0" w:rsidP="00572510">
          <w:pPr>
            <w:pStyle w:val="a6"/>
            <w:tabs>
              <w:tab w:val="clear" w:pos="4677"/>
              <w:tab w:val="clear" w:pos="9355"/>
            </w:tabs>
            <w:jc w:val="center"/>
            <w:rPr>
              <w:caps/>
              <w:sz w:val="18"/>
            </w:rPr>
          </w:pPr>
        </w:p>
      </w:tc>
    </w:tr>
    <w:tr w:rsidR="00CC08A0" w:rsidRPr="00572510">
      <w:trPr>
        <w:jc w:val="center"/>
      </w:trPr>
      <w:tc>
        <w:tcPr>
          <w:tcW w:w="6235" w:type="dxa"/>
          <w:vAlign w:val="center"/>
        </w:tcPr>
        <w:p w:rsidR="00CC08A0" w:rsidRPr="00572510" w:rsidRDefault="00CC08A0" w:rsidP="00E857D6">
          <w:pPr>
            <w:pStyle w:val="a8"/>
            <w:tabs>
              <w:tab w:val="clear" w:pos="4677"/>
              <w:tab w:val="clear" w:pos="9355"/>
            </w:tabs>
            <w:rPr>
              <w:rFonts w:ascii="Times New Roman" w:hAnsi="Times New Roman"/>
              <w:caps/>
              <w:sz w:val="18"/>
              <w:szCs w:val="18"/>
            </w:rPr>
          </w:pPr>
          <w:r w:rsidRPr="00572510">
            <w:rPr>
              <w:rFonts w:ascii="Times New Roman" w:hAnsi="Times New Roman"/>
              <w:sz w:val="18"/>
              <w:szCs w:val="18"/>
            </w:rPr>
            <w:t>Copyrigh</w:t>
          </w:r>
          <w:r>
            <w:rPr>
              <w:rFonts w:ascii="Times New Roman" w:hAnsi="Times New Roman"/>
              <w:sz w:val="18"/>
              <w:szCs w:val="18"/>
            </w:rPr>
            <w:t>t © Союз «Ворлдскиллс Россия» Лабораторный медицинский анализ</w:t>
          </w:r>
        </w:p>
      </w:tc>
      <w:tc>
        <w:tcPr>
          <w:tcW w:w="3634" w:type="dxa"/>
          <w:vAlign w:val="center"/>
        </w:tcPr>
        <w:p w:rsidR="00CC08A0" w:rsidRPr="00572510" w:rsidRDefault="003C7E42" w:rsidP="00B45AA4">
          <w:pPr>
            <w:pStyle w:val="a8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572510">
            <w:rPr>
              <w:caps/>
              <w:sz w:val="18"/>
              <w:szCs w:val="18"/>
            </w:rPr>
            <w:fldChar w:fldCharType="begin"/>
          </w:r>
          <w:r w:rsidR="00CC08A0" w:rsidRPr="00572510">
            <w:rPr>
              <w:caps/>
              <w:sz w:val="18"/>
              <w:szCs w:val="18"/>
            </w:rPr>
            <w:instrText>PAGE   \* MERGEFORMAT</w:instrText>
          </w:r>
          <w:r w:rsidRPr="00572510">
            <w:rPr>
              <w:caps/>
              <w:sz w:val="18"/>
              <w:szCs w:val="18"/>
            </w:rPr>
            <w:fldChar w:fldCharType="separate"/>
          </w:r>
          <w:r w:rsidR="00CE3843">
            <w:rPr>
              <w:caps/>
              <w:noProof/>
              <w:sz w:val="18"/>
              <w:szCs w:val="18"/>
            </w:rPr>
            <w:t>9</w:t>
          </w:r>
          <w:r w:rsidRPr="00572510">
            <w:rPr>
              <w:caps/>
              <w:sz w:val="18"/>
              <w:szCs w:val="18"/>
            </w:rPr>
            <w:fldChar w:fldCharType="end"/>
          </w:r>
        </w:p>
      </w:tc>
    </w:tr>
  </w:tbl>
  <w:p w:rsidR="00CC08A0" w:rsidRDefault="00CC08A0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12C15" w:rsidRDefault="00B12C15" w:rsidP="00970F49">
      <w:pPr>
        <w:spacing w:after="0" w:line="240" w:lineRule="auto"/>
      </w:pPr>
      <w:r>
        <w:separator/>
      </w:r>
    </w:p>
  </w:footnote>
  <w:footnote w:type="continuationSeparator" w:id="1">
    <w:p w:rsidR="00B12C15" w:rsidRDefault="00B12C15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08A0" w:rsidRDefault="00CC08A0" w:rsidP="00832EBB">
    <w:pPr>
      <w:pStyle w:val="a6"/>
      <w:tabs>
        <w:tab w:val="clear" w:pos="9355"/>
        <w:tab w:val="right" w:pos="10631"/>
      </w:tabs>
      <w:rPr>
        <w:lang w:val="en-US"/>
      </w:rPr>
    </w:pPr>
    <w:r>
      <w:rPr>
        <w:noProof/>
        <w:lang w:eastAsia="ru-RU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5674360</wp:posOffset>
          </wp:positionH>
          <wp:positionV relativeFrom="paragraph">
            <wp:posOffset>-139065</wp:posOffset>
          </wp:positionV>
          <wp:extent cx="952500" cy="687070"/>
          <wp:effectExtent l="19050" t="0" r="0" b="0"/>
          <wp:wrapNone/>
          <wp:docPr id="1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7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r="35286"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C08A0" w:rsidRDefault="00CC08A0" w:rsidP="00832EBB">
    <w:pPr>
      <w:pStyle w:val="a6"/>
      <w:tabs>
        <w:tab w:val="clear" w:pos="9355"/>
        <w:tab w:val="right" w:pos="10631"/>
      </w:tabs>
      <w:rPr>
        <w:lang w:val="en-US"/>
      </w:rPr>
    </w:pPr>
  </w:p>
  <w:p w:rsidR="00CC08A0" w:rsidRDefault="00CC08A0" w:rsidP="00832EBB">
    <w:pPr>
      <w:pStyle w:val="a6"/>
      <w:tabs>
        <w:tab w:val="clear" w:pos="9355"/>
        <w:tab w:val="right" w:pos="10631"/>
      </w:tabs>
      <w:rPr>
        <w:lang w:val="en-US"/>
      </w:rPr>
    </w:pPr>
  </w:p>
  <w:p w:rsidR="00CC08A0" w:rsidRPr="00B45AA4" w:rsidRDefault="00CC08A0" w:rsidP="00832EBB">
    <w:pPr>
      <w:pStyle w:val="a6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00823"/>
    <w:multiLevelType w:val="hybridMultilevel"/>
    <w:tmpl w:val="BB7E8800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1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cs="Times New Roman"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cs="Times New Roman" w:hint="default"/>
      </w:rPr>
    </w:lvl>
  </w:abstractNum>
  <w:abstractNum w:abstractNumId="2">
    <w:nsid w:val="0E6A215C"/>
    <w:multiLevelType w:val="hybridMultilevel"/>
    <w:tmpl w:val="30F212BC"/>
    <w:lvl w:ilvl="0" w:tplc="E1644A32">
      <w:start w:val="1"/>
      <w:numFmt w:val="decimal"/>
      <w:lvlText w:val="%1."/>
      <w:lvlJc w:val="left"/>
      <w:pPr>
        <w:ind w:left="1210" w:hanging="360"/>
      </w:pPr>
      <w:rPr>
        <w:i w:val="0"/>
        <w:color w:val="auto"/>
        <w:sz w:val="28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1228420F"/>
    <w:multiLevelType w:val="hybridMultilevel"/>
    <w:tmpl w:val="EE4A13CE"/>
    <w:lvl w:ilvl="0" w:tplc="0419000F">
      <w:start w:val="1"/>
      <w:numFmt w:val="decimal"/>
      <w:lvlText w:val="%1."/>
      <w:lvlJc w:val="left"/>
      <w:pPr>
        <w:ind w:left="1395" w:hanging="360"/>
      </w:pPr>
    </w:lvl>
    <w:lvl w:ilvl="1" w:tplc="04190019">
      <w:start w:val="1"/>
      <w:numFmt w:val="lowerLetter"/>
      <w:lvlText w:val="%2."/>
      <w:lvlJc w:val="left"/>
      <w:pPr>
        <w:ind w:left="2115" w:hanging="360"/>
      </w:pPr>
    </w:lvl>
    <w:lvl w:ilvl="2" w:tplc="0419001B">
      <w:start w:val="1"/>
      <w:numFmt w:val="lowerRoman"/>
      <w:lvlText w:val="%3."/>
      <w:lvlJc w:val="right"/>
      <w:pPr>
        <w:ind w:left="2835" w:hanging="180"/>
      </w:pPr>
    </w:lvl>
    <w:lvl w:ilvl="3" w:tplc="0419000F">
      <w:start w:val="1"/>
      <w:numFmt w:val="decimal"/>
      <w:lvlText w:val="%4."/>
      <w:lvlJc w:val="left"/>
      <w:pPr>
        <w:ind w:left="3555" w:hanging="360"/>
      </w:pPr>
    </w:lvl>
    <w:lvl w:ilvl="4" w:tplc="04190019">
      <w:start w:val="1"/>
      <w:numFmt w:val="lowerLetter"/>
      <w:lvlText w:val="%5."/>
      <w:lvlJc w:val="left"/>
      <w:pPr>
        <w:ind w:left="4275" w:hanging="360"/>
      </w:pPr>
    </w:lvl>
    <w:lvl w:ilvl="5" w:tplc="0419001B">
      <w:start w:val="1"/>
      <w:numFmt w:val="lowerRoman"/>
      <w:lvlText w:val="%6."/>
      <w:lvlJc w:val="right"/>
      <w:pPr>
        <w:ind w:left="4995" w:hanging="180"/>
      </w:pPr>
    </w:lvl>
    <w:lvl w:ilvl="6" w:tplc="0419000F">
      <w:start w:val="1"/>
      <w:numFmt w:val="decimal"/>
      <w:lvlText w:val="%7."/>
      <w:lvlJc w:val="left"/>
      <w:pPr>
        <w:ind w:left="5715" w:hanging="360"/>
      </w:pPr>
    </w:lvl>
    <w:lvl w:ilvl="7" w:tplc="04190019">
      <w:start w:val="1"/>
      <w:numFmt w:val="lowerLetter"/>
      <w:lvlText w:val="%8."/>
      <w:lvlJc w:val="left"/>
      <w:pPr>
        <w:ind w:left="6435" w:hanging="360"/>
      </w:pPr>
    </w:lvl>
    <w:lvl w:ilvl="8" w:tplc="0419001B">
      <w:start w:val="1"/>
      <w:numFmt w:val="lowerRoman"/>
      <w:lvlText w:val="%9."/>
      <w:lvlJc w:val="right"/>
      <w:pPr>
        <w:ind w:left="7155" w:hanging="180"/>
      </w:pPr>
    </w:lvl>
  </w:abstractNum>
  <w:abstractNum w:abstractNumId="5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95681F2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1E307224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605716D"/>
    <w:multiLevelType w:val="hybridMultilevel"/>
    <w:tmpl w:val="063806C6"/>
    <w:lvl w:ilvl="0" w:tplc="5B9E40AE">
      <w:start w:val="1"/>
      <w:numFmt w:val="bullet"/>
      <w:pStyle w:val="2"/>
      <w:lvlText w:val=""/>
      <w:lvlJc w:val="left"/>
      <w:pPr>
        <w:ind w:left="1440" w:hanging="360"/>
      </w:pPr>
      <w:rPr>
        <w:rFonts w:ascii="Symbol" w:hAnsi="Symbol" w:hint="default"/>
        <w:b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sz w:val="16"/>
        <w:u w:val="none"/>
        <w:effect w:val="none"/>
        <w:vertAlign w:val="baseline"/>
      </w:rPr>
    </w:lvl>
    <w:lvl w:ilvl="1" w:tplc="B574BCF0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BC268EA0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67C9DB8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CC491F0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4C3291D2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C4FA4392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99A2679C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40AEC39E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50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66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2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F296AC3"/>
    <w:multiLevelType w:val="hybridMultilevel"/>
    <w:tmpl w:val="5D3C62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86B3200"/>
    <w:multiLevelType w:val="hybridMultilevel"/>
    <w:tmpl w:val="CBBEDDE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3A4237BD"/>
    <w:multiLevelType w:val="multilevel"/>
    <w:tmpl w:val="22ECFA8E"/>
    <w:lvl w:ilvl="0">
      <w:start w:val="1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59"/>
        </w:tabs>
        <w:ind w:left="1059" w:hanging="705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42"/>
        </w:tabs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10"/>
        </w:tabs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78"/>
        </w:tabs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992"/>
        </w:tabs>
        <w:ind w:left="4992" w:hanging="2160"/>
      </w:pPr>
      <w:rPr>
        <w:rFonts w:hint="default"/>
      </w:rPr>
    </w:lvl>
  </w:abstractNum>
  <w:abstractNum w:abstractNumId="14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F856BD6"/>
    <w:multiLevelType w:val="hybridMultilevel"/>
    <w:tmpl w:val="88F0DF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85C0EF0"/>
    <w:multiLevelType w:val="hybridMultilevel"/>
    <w:tmpl w:val="76FAE052"/>
    <w:lvl w:ilvl="0" w:tplc="94CE1350">
      <w:start w:val="1"/>
      <w:numFmt w:val="bullet"/>
      <w:pStyle w:val="a1"/>
      <w:lvlText w:val=""/>
      <w:lvlJc w:val="left"/>
      <w:pPr>
        <w:tabs>
          <w:tab w:val="num" w:pos="8204"/>
        </w:tabs>
        <w:ind w:left="7240" w:firstLine="68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E3613D0"/>
    <w:multiLevelType w:val="hybridMultilevel"/>
    <w:tmpl w:val="6F720712"/>
    <w:lvl w:ilvl="0" w:tplc="04190001">
      <w:start w:val="1"/>
      <w:numFmt w:val="bullet"/>
      <w:lvlText w:val=""/>
      <w:lvlJc w:val="left"/>
      <w:pPr>
        <w:ind w:left="1395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1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</w:abstractNum>
  <w:abstractNum w:abstractNumId="18">
    <w:nsid w:val="5E6174BC"/>
    <w:multiLevelType w:val="hybridMultilevel"/>
    <w:tmpl w:val="38BE49A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0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66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2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0">
    <w:nsid w:val="69BC1400"/>
    <w:multiLevelType w:val="multilevel"/>
    <w:tmpl w:val="D8D4CD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1">
    <w:nsid w:val="707D4A2C"/>
    <w:multiLevelType w:val="hybridMultilevel"/>
    <w:tmpl w:val="695A2754"/>
    <w:lvl w:ilvl="0" w:tplc="0419000F">
      <w:start w:val="1"/>
      <w:numFmt w:val="decimal"/>
      <w:lvlText w:val="%1."/>
      <w:lvlJc w:val="left"/>
      <w:pPr>
        <w:ind w:left="1395" w:hanging="360"/>
      </w:pPr>
    </w:lvl>
    <w:lvl w:ilvl="1" w:tplc="04190019">
      <w:start w:val="1"/>
      <w:numFmt w:val="lowerLetter"/>
      <w:lvlText w:val="%2."/>
      <w:lvlJc w:val="left"/>
      <w:pPr>
        <w:ind w:left="2115" w:hanging="360"/>
      </w:pPr>
    </w:lvl>
    <w:lvl w:ilvl="2" w:tplc="0419001B">
      <w:start w:val="1"/>
      <w:numFmt w:val="lowerRoman"/>
      <w:lvlText w:val="%3."/>
      <w:lvlJc w:val="right"/>
      <w:pPr>
        <w:ind w:left="2835" w:hanging="180"/>
      </w:pPr>
    </w:lvl>
    <w:lvl w:ilvl="3" w:tplc="0419000F">
      <w:start w:val="1"/>
      <w:numFmt w:val="decimal"/>
      <w:lvlText w:val="%4."/>
      <w:lvlJc w:val="left"/>
      <w:pPr>
        <w:ind w:left="3555" w:hanging="360"/>
      </w:pPr>
    </w:lvl>
    <w:lvl w:ilvl="4" w:tplc="04190019">
      <w:start w:val="1"/>
      <w:numFmt w:val="lowerLetter"/>
      <w:lvlText w:val="%5."/>
      <w:lvlJc w:val="left"/>
      <w:pPr>
        <w:ind w:left="4275" w:hanging="360"/>
      </w:pPr>
    </w:lvl>
    <w:lvl w:ilvl="5" w:tplc="0419001B">
      <w:start w:val="1"/>
      <w:numFmt w:val="lowerRoman"/>
      <w:lvlText w:val="%6."/>
      <w:lvlJc w:val="right"/>
      <w:pPr>
        <w:ind w:left="4995" w:hanging="180"/>
      </w:pPr>
    </w:lvl>
    <w:lvl w:ilvl="6" w:tplc="0419000F">
      <w:start w:val="1"/>
      <w:numFmt w:val="decimal"/>
      <w:lvlText w:val="%7."/>
      <w:lvlJc w:val="left"/>
      <w:pPr>
        <w:ind w:left="5715" w:hanging="360"/>
      </w:pPr>
    </w:lvl>
    <w:lvl w:ilvl="7" w:tplc="04190019">
      <w:start w:val="1"/>
      <w:numFmt w:val="lowerLetter"/>
      <w:lvlText w:val="%8."/>
      <w:lvlJc w:val="left"/>
      <w:pPr>
        <w:ind w:left="6435" w:hanging="360"/>
      </w:pPr>
    </w:lvl>
    <w:lvl w:ilvl="8" w:tplc="0419001B">
      <w:start w:val="1"/>
      <w:numFmt w:val="lowerRoman"/>
      <w:lvlText w:val="%9."/>
      <w:lvlJc w:val="right"/>
      <w:pPr>
        <w:ind w:left="7155" w:hanging="180"/>
      </w:pPr>
    </w:lvl>
  </w:abstractNum>
  <w:abstractNum w:abstractNumId="22">
    <w:nsid w:val="7B7041AF"/>
    <w:multiLevelType w:val="hybridMultilevel"/>
    <w:tmpl w:val="5D3C62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E263CBC"/>
    <w:multiLevelType w:val="hybridMultilevel"/>
    <w:tmpl w:val="5D3C62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773AC7"/>
    <w:multiLevelType w:val="hybridMultilevel"/>
    <w:tmpl w:val="ED5EAD66"/>
    <w:lvl w:ilvl="0" w:tplc="78BC6AC2">
      <w:start w:val="3"/>
      <w:numFmt w:val="decimal"/>
      <w:lvlText w:val="%1."/>
      <w:lvlJc w:val="left"/>
      <w:pPr>
        <w:tabs>
          <w:tab w:val="num" w:pos="1287"/>
        </w:tabs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num w:numId="1">
    <w:abstractNumId w:val="14"/>
  </w:num>
  <w:num w:numId="2">
    <w:abstractNumId w:val="10"/>
  </w:num>
  <w:num w:numId="3">
    <w:abstractNumId w:val="7"/>
  </w:num>
  <w:num w:numId="4">
    <w:abstractNumId w:val="3"/>
  </w:num>
  <w:num w:numId="5">
    <w:abstractNumId w:val="1"/>
  </w:num>
  <w:num w:numId="6">
    <w:abstractNumId w:val="6"/>
  </w:num>
  <w:num w:numId="7">
    <w:abstractNumId w:val="19"/>
  </w:num>
  <w:num w:numId="8">
    <w:abstractNumId w:val="9"/>
  </w:num>
  <w:num w:numId="9">
    <w:abstractNumId w:val="0"/>
  </w:num>
  <w:num w:numId="10">
    <w:abstractNumId w:val="5"/>
  </w:num>
  <w:num w:numId="11">
    <w:abstractNumId w:val="13"/>
  </w:num>
  <w:num w:numId="12">
    <w:abstractNumId w:val="8"/>
  </w:num>
  <w:num w:numId="13">
    <w:abstractNumId w:val="24"/>
  </w:num>
  <w:num w:numId="14">
    <w:abstractNumId w:val="22"/>
  </w:num>
  <w:num w:numId="15">
    <w:abstractNumId w:val="16"/>
  </w:num>
  <w:num w:numId="1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</w:num>
  <w:num w:numId="18">
    <w:abstractNumId w:val="23"/>
  </w:num>
  <w:num w:numId="19">
    <w:abstractNumId w:val="20"/>
  </w:num>
  <w:num w:numId="2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7"/>
  </w:num>
  <w:num w:numId="24">
    <w:abstractNumId w:val="18"/>
  </w:num>
  <w:num w:numId="25">
    <w:abstractNumId w:val="12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9218"/>
  </w:hdrShapeDefaults>
  <w:footnotePr>
    <w:footnote w:id="0"/>
    <w:footnote w:id="1"/>
  </w:footnotePr>
  <w:endnotePr>
    <w:endnote w:id="0"/>
    <w:endnote w:id="1"/>
  </w:endnotePr>
  <w:compat/>
  <w:rsids>
    <w:rsidRoot w:val="00970F49"/>
    <w:rsid w:val="00006287"/>
    <w:rsid w:val="00055AFE"/>
    <w:rsid w:val="00056CDE"/>
    <w:rsid w:val="000A1F96"/>
    <w:rsid w:val="000B3397"/>
    <w:rsid w:val="000D74AA"/>
    <w:rsid w:val="001024BE"/>
    <w:rsid w:val="00121E7A"/>
    <w:rsid w:val="00126CFF"/>
    <w:rsid w:val="00127743"/>
    <w:rsid w:val="00135FD4"/>
    <w:rsid w:val="00145B4D"/>
    <w:rsid w:val="0017612A"/>
    <w:rsid w:val="001957CA"/>
    <w:rsid w:val="001D5C74"/>
    <w:rsid w:val="00211FDE"/>
    <w:rsid w:val="00220E70"/>
    <w:rsid w:val="00227B23"/>
    <w:rsid w:val="00274397"/>
    <w:rsid w:val="002827EF"/>
    <w:rsid w:val="0029547E"/>
    <w:rsid w:val="002B00E4"/>
    <w:rsid w:val="002B0D3A"/>
    <w:rsid w:val="002B1426"/>
    <w:rsid w:val="002D4B08"/>
    <w:rsid w:val="002D712D"/>
    <w:rsid w:val="002F2906"/>
    <w:rsid w:val="003249DA"/>
    <w:rsid w:val="00331F96"/>
    <w:rsid w:val="00333911"/>
    <w:rsid w:val="00334165"/>
    <w:rsid w:val="003934F8"/>
    <w:rsid w:val="00397A1B"/>
    <w:rsid w:val="003A21C8"/>
    <w:rsid w:val="003C7E42"/>
    <w:rsid w:val="003D1E51"/>
    <w:rsid w:val="003D749C"/>
    <w:rsid w:val="004254FE"/>
    <w:rsid w:val="00436FD5"/>
    <w:rsid w:val="0044354A"/>
    <w:rsid w:val="00446F94"/>
    <w:rsid w:val="004545EC"/>
    <w:rsid w:val="004749FA"/>
    <w:rsid w:val="004870D5"/>
    <w:rsid w:val="004917C4"/>
    <w:rsid w:val="00495981"/>
    <w:rsid w:val="004A07A5"/>
    <w:rsid w:val="004A5F76"/>
    <w:rsid w:val="004B692B"/>
    <w:rsid w:val="004B7EA2"/>
    <w:rsid w:val="004D096E"/>
    <w:rsid w:val="004D1FD7"/>
    <w:rsid w:val="004E60F8"/>
    <w:rsid w:val="004E7905"/>
    <w:rsid w:val="00510059"/>
    <w:rsid w:val="00523CA2"/>
    <w:rsid w:val="00524A87"/>
    <w:rsid w:val="005278E8"/>
    <w:rsid w:val="00554CBB"/>
    <w:rsid w:val="005560AC"/>
    <w:rsid w:val="0056118A"/>
    <w:rsid w:val="0056194A"/>
    <w:rsid w:val="00572510"/>
    <w:rsid w:val="005942EA"/>
    <w:rsid w:val="005B0DEC"/>
    <w:rsid w:val="005C6A23"/>
    <w:rsid w:val="005E30DC"/>
    <w:rsid w:val="006101A1"/>
    <w:rsid w:val="00612652"/>
    <w:rsid w:val="0062789A"/>
    <w:rsid w:val="0063396F"/>
    <w:rsid w:val="006423D2"/>
    <w:rsid w:val="0064255A"/>
    <w:rsid w:val="0064491A"/>
    <w:rsid w:val="00653B50"/>
    <w:rsid w:val="00667A2A"/>
    <w:rsid w:val="006735BE"/>
    <w:rsid w:val="006873B8"/>
    <w:rsid w:val="006A0688"/>
    <w:rsid w:val="006A4A05"/>
    <w:rsid w:val="006B0FEA"/>
    <w:rsid w:val="006C6D6D"/>
    <w:rsid w:val="006C7A3B"/>
    <w:rsid w:val="00727F97"/>
    <w:rsid w:val="0074372D"/>
    <w:rsid w:val="00745897"/>
    <w:rsid w:val="00773052"/>
    <w:rsid w:val="007730E2"/>
    <w:rsid w:val="007735DC"/>
    <w:rsid w:val="007955C5"/>
    <w:rsid w:val="00797B20"/>
    <w:rsid w:val="007A6862"/>
    <w:rsid w:val="007A6888"/>
    <w:rsid w:val="007B0DCC"/>
    <w:rsid w:val="007B2222"/>
    <w:rsid w:val="007B5322"/>
    <w:rsid w:val="007D3601"/>
    <w:rsid w:val="007E49DA"/>
    <w:rsid w:val="007F0CF8"/>
    <w:rsid w:val="007F2685"/>
    <w:rsid w:val="007F3662"/>
    <w:rsid w:val="007F5106"/>
    <w:rsid w:val="00832EBB"/>
    <w:rsid w:val="00834734"/>
    <w:rsid w:val="00834953"/>
    <w:rsid w:val="00835BF6"/>
    <w:rsid w:val="00845AB8"/>
    <w:rsid w:val="008541F1"/>
    <w:rsid w:val="00881DD2"/>
    <w:rsid w:val="00882B54"/>
    <w:rsid w:val="008A1FC5"/>
    <w:rsid w:val="008A5B74"/>
    <w:rsid w:val="008B560B"/>
    <w:rsid w:val="008C383B"/>
    <w:rsid w:val="008C7D09"/>
    <w:rsid w:val="008D0CE4"/>
    <w:rsid w:val="008D6DCF"/>
    <w:rsid w:val="008D7DE4"/>
    <w:rsid w:val="009018F0"/>
    <w:rsid w:val="00915E27"/>
    <w:rsid w:val="00917BD9"/>
    <w:rsid w:val="0094657D"/>
    <w:rsid w:val="00953113"/>
    <w:rsid w:val="00960236"/>
    <w:rsid w:val="00970F49"/>
    <w:rsid w:val="00971BFF"/>
    <w:rsid w:val="009931F0"/>
    <w:rsid w:val="00993340"/>
    <w:rsid w:val="009955F8"/>
    <w:rsid w:val="009F4359"/>
    <w:rsid w:val="009F57C0"/>
    <w:rsid w:val="00A01185"/>
    <w:rsid w:val="00A12A96"/>
    <w:rsid w:val="00A14A36"/>
    <w:rsid w:val="00A27EE4"/>
    <w:rsid w:val="00A35C37"/>
    <w:rsid w:val="00A36E3F"/>
    <w:rsid w:val="00A37FE8"/>
    <w:rsid w:val="00A5292D"/>
    <w:rsid w:val="00A53FBB"/>
    <w:rsid w:val="00A57976"/>
    <w:rsid w:val="00A8221E"/>
    <w:rsid w:val="00A87627"/>
    <w:rsid w:val="00A91D4B"/>
    <w:rsid w:val="00AA2B8A"/>
    <w:rsid w:val="00AA637F"/>
    <w:rsid w:val="00AE6AB7"/>
    <w:rsid w:val="00AE7A32"/>
    <w:rsid w:val="00B12C15"/>
    <w:rsid w:val="00B162B5"/>
    <w:rsid w:val="00B236AD"/>
    <w:rsid w:val="00B40FFB"/>
    <w:rsid w:val="00B4196F"/>
    <w:rsid w:val="00B45392"/>
    <w:rsid w:val="00B45AA4"/>
    <w:rsid w:val="00B537DE"/>
    <w:rsid w:val="00B64B09"/>
    <w:rsid w:val="00B836C9"/>
    <w:rsid w:val="00B86773"/>
    <w:rsid w:val="00BA2CF0"/>
    <w:rsid w:val="00BA5795"/>
    <w:rsid w:val="00BB4EB9"/>
    <w:rsid w:val="00BC3813"/>
    <w:rsid w:val="00BC587D"/>
    <w:rsid w:val="00BC7808"/>
    <w:rsid w:val="00BF0A68"/>
    <w:rsid w:val="00BF5B52"/>
    <w:rsid w:val="00C06EBC"/>
    <w:rsid w:val="00C133AE"/>
    <w:rsid w:val="00C23DAC"/>
    <w:rsid w:val="00C34D40"/>
    <w:rsid w:val="00C95538"/>
    <w:rsid w:val="00CA6CCD"/>
    <w:rsid w:val="00CC08A0"/>
    <w:rsid w:val="00CC50B7"/>
    <w:rsid w:val="00CE3843"/>
    <w:rsid w:val="00CE3A12"/>
    <w:rsid w:val="00CE6A6B"/>
    <w:rsid w:val="00D03D9E"/>
    <w:rsid w:val="00D12ABD"/>
    <w:rsid w:val="00D16F4B"/>
    <w:rsid w:val="00D2075B"/>
    <w:rsid w:val="00D37CEC"/>
    <w:rsid w:val="00D41269"/>
    <w:rsid w:val="00D45007"/>
    <w:rsid w:val="00DA3904"/>
    <w:rsid w:val="00DC7512"/>
    <w:rsid w:val="00DD50B7"/>
    <w:rsid w:val="00DE39D8"/>
    <w:rsid w:val="00DE5614"/>
    <w:rsid w:val="00E61BB1"/>
    <w:rsid w:val="00E857D6"/>
    <w:rsid w:val="00E94304"/>
    <w:rsid w:val="00EA0163"/>
    <w:rsid w:val="00EA0C3A"/>
    <w:rsid w:val="00EA4EF9"/>
    <w:rsid w:val="00EB2779"/>
    <w:rsid w:val="00ED18F9"/>
    <w:rsid w:val="00ED53C9"/>
    <w:rsid w:val="00EF3F50"/>
    <w:rsid w:val="00F1662D"/>
    <w:rsid w:val="00F421F3"/>
    <w:rsid w:val="00F6025D"/>
    <w:rsid w:val="00F62FAF"/>
    <w:rsid w:val="00F672B2"/>
    <w:rsid w:val="00F83D10"/>
    <w:rsid w:val="00F95206"/>
    <w:rsid w:val="00F96457"/>
    <w:rsid w:val="00FB1F17"/>
    <w:rsid w:val="00FD20DE"/>
    <w:rsid w:val="00FD6453"/>
    <w:rsid w:val="00FE306E"/>
    <w:rsid w:val="00FF1A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8"/>
    <o:shapelayout v:ext="edit">
      <o:idmap v:ext="edit" data="1"/>
      <o:rules v:ext="edit">
        <o:r id="V:Rule1" type="callout" idref="#Скругленная прямоугольная выноска 34"/>
      </o:rules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qFormat="1"/>
    <w:lsdException w:name="heading 7" w:locked="1" w:qFormat="1"/>
    <w:lsdException w:name="heading 8" w:locked="1" w:qFormat="1"/>
    <w:lsdException w:name="heading 9" w:lock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note text" w:locked="1"/>
    <w:lsdException w:name="annotation text" w:locked="1"/>
    <w:lsdException w:name="caption" w:locked="1" w:qFormat="1"/>
    <w:lsdException w:name="footnote reference" w:locked="1"/>
    <w:lsdException w:name="annotation reference" w:locked="1"/>
    <w:lsdException w:name="page number" w:locked="1"/>
    <w:lsdException w:name="Title" w:locked="1" w:qFormat="1"/>
    <w:lsdException w:name="Default Paragraph Font" w:locked="1"/>
    <w:lsdException w:name="Body Text" w:locked="1"/>
    <w:lsdException w:name="Subtitle" w:locked="1" w:qFormat="1"/>
    <w:lsdException w:name="Body Text 2" w:locked="1"/>
    <w:lsdException w:name="Body Text Indent 2" w:locked="1"/>
    <w:lsdException w:name="FollowedHyperlink" w:locked="1"/>
    <w:lsdException w:name="Strong" w:locked="1" w:qFormat="1"/>
    <w:lsdException w:name="Emphasis" w:locked="1" w:qFormat="1"/>
    <w:lsdException w:name="Normal (Web)" w:uiPriority="99"/>
    <w:lsdException w:name="annotation subject" w:locked="1"/>
    <w:lsdException w:name="Balloon Text" w:locked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2">
    <w:name w:val="Normal"/>
    <w:qFormat/>
    <w:rsid w:val="00B45392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paragraph" w:styleId="1">
    <w:name w:val="heading 1"/>
    <w:basedOn w:val="a2"/>
    <w:next w:val="a2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Calibri" w:hAnsi="Arial"/>
      <w:b/>
      <w:bCs/>
      <w:caps/>
      <w:color w:val="2C8DE6"/>
      <w:sz w:val="36"/>
      <w:szCs w:val="24"/>
      <w:lang w:val="en-GB"/>
    </w:rPr>
  </w:style>
  <w:style w:type="paragraph" w:styleId="20">
    <w:name w:val="heading 2"/>
    <w:basedOn w:val="a2"/>
    <w:next w:val="a2"/>
    <w:link w:val="21"/>
    <w:qFormat/>
    <w:rsid w:val="00DE39D8"/>
    <w:pPr>
      <w:keepNext/>
      <w:spacing w:before="240" w:after="120" w:line="360" w:lineRule="auto"/>
      <w:outlineLvl w:val="1"/>
    </w:pPr>
    <w:rPr>
      <w:rFonts w:ascii="Arial" w:eastAsia="Calibri" w:hAnsi="Arial"/>
      <w:b/>
      <w:sz w:val="28"/>
      <w:szCs w:val="24"/>
      <w:lang w:val="en-GB"/>
    </w:rPr>
  </w:style>
  <w:style w:type="paragraph" w:styleId="3">
    <w:name w:val="heading 3"/>
    <w:basedOn w:val="a2"/>
    <w:next w:val="a2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Calibri" w:hAnsi="Arial" w:cs="Arial"/>
      <w:b/>
      <w:bCs/>
      <w:szCs w:val="26"/>
      <w:lang w:val="en-GB"/>
    </w:rPr>
  </w:style>
  <w:style w:type="paragraph" w:styleId="4">
    <w:name w:val="heading 4"/>
    <w:basedOn w:val="a2"/>
    <w:next w:val="a2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Calibri" w:hAnsi="Arial"/>
      <w:b/>
      <w:sz w:val="28"/>
      <w:szCs w:val="20"/>
      <w:lang w:val="en-AU"/>
    </w:rPr>
  </w:style>
  <w:style w:type="paragraph" w:styleId="5">
    <w:name w:val="heading 5"/>
    <w:basedOn w:val="a2"/>
    <w:next w:val="a2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Calibri" w:hAnsi="Arial"/>
      <w:b/>
      <w:bCs/>
      <w:sz w:val="28"/>
      <w:szCs w:val="24"/>
      <w:lang w:val="en-GB"/>
    </w:rPr>
  </w:style>
  <w:style w:type="paragraph" w:styleId="6">
    <w:name w:val="heading 6"/>
    <w:basedOn w:val="a2"/>
    <w:next w:val="a2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Calibri" w:hAnsi="Arial"/>
      <w:b/>
      <w:sz w:val="24"/>
      <w:szCs w:val="20"/>
      <w:lang w:val="en-AU"/>
    </w:rPr>
  </w:style>
  <w:style w:type="paragraph" w:styleId="7">
    <w:name w:val="heading 7"/>
    <w:basedOn w:val="a2"/>
    <w:next w:val="a2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Calibri" w:hAnsi="Arial"/>
      <w:spacing w:val="-3"/>
      <w:sz w:val="28"/>
      <w:szCs w:val="20"/>
      <w:lang w:val="en-US"/>
    </w:rPr>
  </w:style>
  <w:style w:type="paragraph" w:styleId="8">
    <w:name w:val="heading 8"/>
    <w:basedOn w:val="a2"/>
    <w:next w:val="a2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Calibri" w:hAnsi="Arial"/>
      <w:b/>
      <w:bCs/>
      <w:sz w:val="24"/>
      <w:szCs w:val="24"/>
      <w:lang w:val="en-GB"/>
    </w:rPr>
  </w:style>
  <w:style w:type="paragraph" w:styleId="9">
    <w:name w:val="heading 9"/>
    <w:basedOn w:val="a2"/>
    <w:next w:val="a2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Calibri" w:hAnsi="Arial"/>
      <w:sz w:val="24"/>
      <w:szCs w:val="20"/>
      <w:u w:val="single"/>
      <w:lang w:val="en-AU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header"/>
    <w:basedOn w:val="a2"/>
    <w:link w:val="a7"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3"/>
    <w:link w:val="a6"/>
    <w:locked/>
    <w:rsid w:val="00970F49"/>
    <w:rPr>
      <w:rFonts w:cs="Times New Roman"/>
    </w:rPr>
  </w:style>
  <w:style w:type="paragraph" w:styleId="a8">
    <w:name w:val="footer"/>
    <w:basedOn w:val="a2"/>
    <w:link w:val="a9"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3"/>
    <w:link w:val="a8"/>
    <w:locked/>
    <w:rsid w:val="00970F49"/>
    <w:rPr>
      <w:rFonts w:cs="Times New Roman"/>
    </w:rPr>
  </w:style>
  <w:style w:type="paragraph" w:customStyle="1" w:styleId="11">
    <w:name w:val="Без интервала1"/>
    <w:link w:val="NoSpacingChar"/>
    <w:rsid w:val="00B45AA4"/>
    <w:rPr>
      <w:sz w:val="22"/>
      <w:szCs w:val="22"/>
    </w:rPr>
  </w:style>
  <w:style w:type="character" w:customStyle="1" w:styleId="NoSpacingChar">
    <w:name w:val="No Spacing Char"/>
    <w:basedOn w:val="a3"/>
    <w:link w:val="11"/>
    <w:locked/>
    <w:rsid w:val="00B45AA4"/>
    <w:rPr>
      <w:sz w:val="22"/>
      <w:szCs w:val="22"/>
      <w:lang w:val="ru-RU" w:eastAsia="ru-RU" w:bidi="ar-SA"/>
    </w:rPr>
  </w:style>
  <w:style w:type="character" w:customStyle="1" w:styleId="12">
    <w:name w:val="Замещающий текст1"/>
    <w:basedOn w:val="a3"/>
    <w:semiHidden/>
    <w:rsid w:val="00832EBB"/>
    <w:rPr>
      <w:rFonts w:cs="Times New Roman"/>
      <w:color w:val="808080"/>
    </w:rPr>
  </w:style>
  <w:style w:type="paragraph" w:styleId="aa">
    <w:name w:val="Balloon Text"/>
    <w:basedOn w:val="a2"/>
    <w:link w:val="ab"/>
    <w:semiHidden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3"/>
    <w:link w:val="aa"/>
    <w:locked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3"/>
    <w:link w:val="1"/>
    <w:locked/>
    <w:rsid w:val="00DE39D8"/>
    <w:rPr>
      <w:rFonts w:ascii="Arial" w:hAnsi="Arial" w:cs="Times New Roman"/>
      <w:b/>
      <w:bCs/>
      <w:caps/>
      <w:color w:val="2C8DE6"/>
      <w:sz w:val="24"/>
      <w:szCs w:val="24"/>
      <w:lang w:val="en-GB"/>
    </w:rPr>
  </w:style>
  <w:style w:type="character" w:customStyle="1" w:styleId="21">
    <w:name w:val="Заголовок 2 Знак"/>
    <w:basedOn w:val="a3"/>
    <w:link w:val="20"/>
    <w:locked/>
    <w:rsid w:val="00DE39D8"/>
    <w:rPr>
      <w:rFonts w:ascii="Arial" w:hAnsi="Arial" w:cs="Times New Roman"/>
      <w:b/>
      <w:sz w:val="24"/>
      <w:szCs w:val="24"/>
      <w:lang w:val="en-GB"/>
    </w:rPr>
  </w:style>
  <w:style w:type="character" w:customStyle="1" w:styleId="30">
    <w:name w:val="Заголовок 3 Знак"/>
    <w:basedOn w:val="a3"/>
    <w:link w:val="3"/>
    <w:locked/>
    <w:rsid w:val="00DE39D8"/>
    <w:rPr>
      <w:rFonts w:ascii="Arial" w:hAnsi="Arial" w:cs="Arial"/>
      <w:b/>
      <w:bCs/>
      <w:sz w:val="26"/>
      <w:szCs w:val="26"/>
      <w:lang w:val="en-GB"/>
    </w:rPr>
  </w:style>
  <w:style w:type="character" w:customStyle="1" w:styleId="40">
    <w:name w:val="Заголовок 4 Знак"/>
    <w:basedOn w:val="a3"/>
    <w:link w:val="4"/>
    <w:locked/>
    <w:rsid w:val="00DE39D8"/>
    <w:rPr>
      <w:rFonts w:ascii="Arial" w:hAnsi="Arial" w:cs="Times New Roman"/>
      <w:b/>
      <w:sz w:val="20"/>
      <w:szCs w:val="20"/>
      <w:lang w:val="en-AU"/>
    </w:rPr>
  </w:style>
  <w:style w:type="character" w:customStyle="1" w:styleId="50">
    <w:name w:val="Заголовок 5 Знак"/>
    <w:basedOn w:val="a3"/>
    <w:link w:val="5"/>
    <w:locked/>
    <w:rsid w:val="00DE39D8"/>
    <w:rPr>
      <w:rFonts w:ascii="Arial" w:hAnsi="Arial" w:cs="Times New Roman"/>
      <w:b/>
      <w:bCs/>
      <w:sz w:val="24"/>
      <w:szCs w:val="24"/>
      <w:lang w:val="en-GB"/>
    </w:rPr>
  </w:style>
  <w:style w:type="character" w:customStyle="1" w:styleId="60">
    <w:name w:val="Заголовок 6 Знак"/>
    <w:basedOn w:val="a3"/>
    <w:link w:val="6"/>
    <w:locked/>
    <w:rsid w:val="00DE39D8"/>
    <w:rPr>
      <w:rFonts w:ascii="Arial" w:hAnsi="Arial" w:cs="Times New Roman"/>
      <w:b/>
      <w:sz w:val="20"/>
      <w:szCs w:val="20"/>
      <w:lang w:val="en-AU"/>
    </w:rPr>
  </w:style>
  <w:style w:type="character" w:customStyle="1" w:styleId="70">
    <w:name w:val="Заголовок 7 Знак"/>
    <w:basedOn w:val="a3"/>
    <w:link w:val="7"/>
    <w:locked/>
    <w:rsid w:val="00DE39D8"/>
    <w:rPr>
      <w:rFonts w:ascii="Arial" w:hAnsi="Arial" w:cs="Times New Roman"/>
      <w:spacing w:val="-3"/>
      <w:sz w:val="20"/>
      <w:szCs w:val="20"/>
      <w:lang w:val="en-US"/>
    </w:rPr>
  </w:style>
  <w:style w:type="character" w:customStyle="1" w:styleId="80">
    <w:name w:val="Заголовок 8 Знак"/>
    <w:basedOn w:val="a3"/>
    <w:link w:val="8"/>
    <w:locked/>
    <w:rsid w:val="00DE39D8"/>
    <w:rPr>
      <w:rFonts w:ascii="Arial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3"/>
    <w:link w:val="9"/>
    <w:locked/>
    <w:rsid w:val="00DE39D8"/>
    <w:rPr>
      <w:rFonts w:ascii="Arial" w:hAnsi="Arial" w:cs="Times New Roman"/>
      <w:sz w:val="20"/>
      <w:szCs w:val="20"/>
      <w:u w:val="single"/>
      <w:lang w:val="en-AU"/>
    </w:rPr>
  </w:style>
  <w:style w:type="character" w:styleId="ac">
    <w:name w:val="Hyperlink"/>
    <w:basedOn w:val="a3"/>
    <w:rsid w:val="00DE39D8"/>
    <w:rPr>
      <w:color w:val="0000FF"/>
      <w:u w:val="single"/>
    </w:rPr>
  </w:style>
  <w:style w:type="table" w:styleId="ad">
    <w:name w:val="Table Grid"/>
    <w:basedOn w:val="a4"/>
    <w:rsid w:val="00DE39D8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3">
    <w:name w:val="toc 1"/>
    <w:basedOn w:val="a2"/>
    <w:next w:val="a2"/>
    <w:autoRedefine/>
    <w:semiHidden/>
    <w:rsid w:val="00DE39D8"/>
    <w:pPr>
      <w:tabs>
        <w:tab w:val="right" w:leader="dot" w:pos="9825"/>
      </w:tabs>
      <w:spacing w:after="0" w:line="360" w:lineRule="auto"/>
    </w:pPr>
    <w:rPr>
      <w:rFonts w:ascii="Arial" w:eastAsia="Calibri" w:hAnsi="Arial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2"/>
    <w:rsid w:val="00DE39D8"/>
    <w:pPr>
      <w:numPr>
        <w:numId w:val="1"/>
      </w:numPr>
      <w:spacing w:after="0" w:line="360" w:lineRule="auto"/>
    </w:pPr>
    <w:rPr>
      <w:rFonts w:ascii="Arial" w:eastAsia="Calibri" w:hAnsi="Arial"/>
      <w:szCs w:val="24"/>
      <w:lang w:val="en-GB"/>
    </w:rPr>
  </w:style>
  <w:style w:type="character" w:styleId="ae">
    <w:name w:val="page number"/>
    <w:basedOn w:val="a3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2"/>
    <w:link w:val="Docsubtitle1Char"/>
    <w:rsid w:val="00DE39D8"/>
    <w:pPr>
      <w:spacing w:after="0" w:line="360" w:lineRule="auto"/>
    </w:pPr>
    <w:rPr>
      <w:rFonts w:ascii="Arial" w:eastAsia="Calibri" w:hAnsi="Arial"/>
      <w:b/>
      <w:sz w:val="24"/>
      <w:szCs w:val="20"/>
      <w:lang w:val="en-GB"/>
    </w:rPr>
  </w:style>
  <w:style w:type="paragraph" w:customStyle="1" w:styleId="Docsubtitle2">
    <w:name w:val="Doc subtitle2"/>
    <w:basedOn w:val="a2"/>
    <w:rsid w:val="00DE39D8"/>
    <w:pPr>
      <w:spacing w:after="0" w:line="360" w:lineRule="auto"/>
    </w:pPr>
    <w:rPr>
      <w:rFonts w:ascii="Arial" w:eastAsia="Calibri" w:hAnsi="Arial"/>
      <w:sz w:val="28"/>
      <w:szCs w:val="24"/>
      <w:lang w:val="en-GB"/>
    </w:rPr>
  </w:style>
  <w:style w:type="paragraph" w:customStyle="1" w:styleId="Doctitle">
    <w:name w:val="Doc title"/>
    <w:basedOn w:val="a2"/>
    <w:rsid w:val="00DE39D8"/>
    <w:pPr>
      <w:spacing w:after="0" w:line="360" w:lineRule="auto"/>
    </w:pPr>
    <w:rPr>
      <w:rFonts w:ascii="Arial" w:eastAsia="Calibri" w:hAnsi="Arial"/>
      <w:b/>
      <w:sz w:val="40"/>
      <w:szCs w:val="24"/>
      <w:lang w:val="en-GB"/>
    </w:rPr>
  </w:style>
  <w:style w:type="paragraph" w:styleId="af">
    <w:name w:val="Body Text"/>
    <w:basedOn w:val="a2"/>
    <w:link w:val="af0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Calibri" w:hAnsi="Arial"/>
      <w:sz w:val="24"/>
      <w:szCs w:val="20"/>
      <w:lang w:val="en-AU"/>
    </w:rPr>
  </w:style>
  <w:style w:type="character" w:customStyle="1" w:styleId="af0">
    <w:name w:val="Основной текст Знак"/>
    <w:basedOn w:val="a3"/>
    <w:link w:val="af"/>
    <w:semiHidden/>
    <w:locked/>
    <w:rsid w:val="00DE39D8"/>
    <w:rPr>
      <w:rFonts w:ascii="Arial" w:hAnsi="Arial" w:cs="Times New Roman"/>
      <w:sz w:val="20"/>
      <w:szCs w:val="20"/>
      <w:lang w:val="en-AU"/>
    </w:rPr>
  </w:style>
  <w:style w:type="paragraph" w:styleId="22">
    <w:name w:val="Body Text Indent 2"/>
    <w:basedOn w:val="a2"/>
    <w:link w:val="23"/>
    <w:semiHidden/>
    <w:rsid w:val="00DE39D8"/>
    <w:pPr>
      <w:spacing w:after="0" w:line="360" w:lineRule="auto"/>
      <w:ind w:left="720"/>
    </w:pPr>
    <w:rPr>
      <w:rFonts w:ascii="Arial" w:eastAsia="Calibri" w:hAnsi="Arial"/>
      <w:sz w:val="24"/>
      <w:szCs w:val="20"/>
      <w:lang w:val="en-US"/>
    </w:rPr>
  </w:style>
  <w:style w:type="character" w:customStyle="1" w:styleId="23">
    <w:name w:val="Основной текст с отступом 2 Знак"/>
    <w:basedOn w:val="a3"/>
    <w:link w:val="22"/>
    <w:semiHidden/>
    <w:locked/>
    <w:rsid w:val="00DE39D8"/>
    <w:rPr>
      <w:rFonts w:ascii="Arial" w:hAnsi="Arial" w:cs="Times New Roman"/>
      <w:sz w:val="20"/>
      <w:szCs w:val="20"/>
      <w:lang w:val="en-US"/>
    </w:rPr>
  </w:style>
  <w:style w:type="paragraph" w:styleId="24">
    <w:name w:val="Body Text 2"/>
    <w:basedOn w:val="a2"/>
    <w:link w:val="25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Calibri" w:hAnsi="Arial"/>
      <w:spacing w:val="-3"/>
      <w:szCs w:val="20"/>
      <w:lang w:val="en-US"/>
    </w:rPr>
  </w:style>
  <w:style w:type="character" w:customStyle="1" w:styleId="25">
    <w:name w:val="Основной текст 2 Знак"/>
    <w:basedOn w:val="a3"/>
    <w:link w:val="24"/>
    <w:semiHidden/>
    <w:locked/>
    <w:rsid w:val="00DE39D8"/>
    <w:rPr>
      <w:rFonts w:ascii="Arial" w:hAnsi="Arial" w:cs="Times New Roman"/>
      <w:spacing w:val="-3"/>
      <w:sz w:val="20"/>
      <w:szCs w:val="20"/>
      <w:lang w:val="en-US"/>
    </w:rPr>
  </w:style>
  <w:style w:type="paragraph" w:styleId="af1">
    <w:name w:val="caption"/>
    <w:basedOn w:val="a2"/>
    <w:next w:val="a2"/>
    <w:qFormat/>
    <w:rsid w:val="00DE39D8"/>
    <w:pPr>
      <w:widowControl w:val="0"/>
      <w:spacing w:before="240" w:after="0" w:line="360" w:lineRule="auto"/>
      <w:jc w:val="center"/>
    </w:pPr>
    <w:rPr>
      <w:rFonts w:ascii="Arial" w:eastAsia="Calibri" w:hAnsi="Arial"/>
      <w:b/>
      <w:sz w:val="36"/>
      <w:szCs w:val="20"/>
      <w:lang w:val="en-AU"/>
    </w:rPr>
  </w:style>
  <w:style w:type="paragraph" w:customStyle="1" w:styleId="14">
    <w:name w:val="Абзац списка1"/>
    <w:basedOn w:val="a2"/>
    <w:rsid w:val="00DE39D8"/>
    <w:pPr>
      <w:spacing w:after="0" w:line="360" w:lineRule="auto"/>
      <w:ind w:left="720"/>
    </w:pPr>
    <w:rPr>
      <w:rFonts w:ascii="Arial" w:eastAsia="Calibri" w:hAnsi="Arial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hAnsi="Arial"/>
      <w:b/>
      <w:sz w:val="24"/>
      <w:lang w:val="en-GB"/>
    </w:rPr>
  </w:style>
  <w:style w:type="paragraph" w:styleId="af2">
    <w:name w:val="footnote text"/>
    <w:basedOn w:val="a2"/>
    <w:link w:val="af3"/>
    <w:semiHidden/>
    <w:rsid w:val="00DE39D8"/>
    <w:pPr>
      <w:spacing w:after="0" w:line="360" w:lineRule="auto"/>
    </w:pPr>
    <w:rPr>
      <w:rFonts w:ascii="Times New Roman" w:eastAsia="Calibri" w:hAnsi="Times New Roman"/>
      <w:szCs w:val="20"/>
      <w:lang w:eastAsia="ru-RU"/>
    </w:rPr>
  </w:style>
  <w:style w:type="character" w:customStyle="1" w:styleId="af3">
    <w:name w:val="Текст сноски Знак"/>
    <w:basedOn w:val="a3"/>
    <w:link w:val="af2"/>
    <w:locked/>
    <w:rsid w:val="00DE39D8"/>
    <w:rPr>
      <w:rFonts w:ascii="Times New Roman" w:hAnsi="Times New Roman" w:cs="Times New Roman"/>
      <w:sz w:val="20"/>
      <w:szCs w:val="20"/>
      <w:lang w:eastAsia="ru-RU"/>
    </w:rPr>
  </w:style>
  <w:style w:type="character" w:styleId="af4">
    <w:name w:val="footnote reference"/>
    <w:basedOn w:val="a3"/>
    <w:semiHidden/>
    <w:rsid w:val="00DE39D8"/>
    <w:rPr>
      <w:vertAlign w:val="superscript"/>
    </w:rPr>
  </w:style>
  <w:style w:type="character" w:styleId="af5">
    <w:name w:val="FollowedHyperlink"/>
    <w:basedOn w:val="a3"/>
    <w:rsid w:val="00DE39D8"/>
    <w:rPr>
      <w:color w:val="800080"/>
      <w:u w:val="single"/>
    </w:rPr>
  </w:style>
  <w:style w:type="paragraph" w:customStyle="1" w:styleId="a">
    <w:name w:val="цветной текст"/>
    <w:basedOn w:val="a2"/>
    <w:rsid w:val="00DE39D8"/>
    <w:pPr>
      <w:numPr>
        <w:numId w:val="3"/>
      </w:numPr>
      <w:spacing w:after="0" w:line="360" w:lineRule="auto"/>
      <w:jc w:val="both"/>
    </w:pPr>
    <w:rPr>
      <w:rFonts w:ascii="Times New Roman" w:eastAsia="Calibri" w:hAnsi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sz w:val="22"/>
      <w:szCs w:val="22"/>
    </w:rPr>
  </w:style>
  <w:style w:type="paragraph" w:customStyle="1" w:styleId="af6">
    <w:name w:val="выделение цвет"/>
    <w:basedOn w:val="a2"/>
    <w:link w:val="af7"/>
    <w:rsid w:val="00DE39D8"/>
    <w:pPr>
      <w:spacing w:after="0" w:line="360" w:lineRule="auto"/>
      <w:jc w:val="both"/>
    </w:pPr>
    <w:rPr>
      <w:rFonts w:ascii="Times New Roman" w:eastAsia="Calibri" w:hAnsi="Times New Roman"/>
      <w:b/>
      <w:color w:val="2C8DE6"/>
      <w:sz w:val="20"/>
      <w:szCs w:val="20"/>
      <w:u w:val="single"/>
      <w:lang w:eastAsia="ru-RU"/>
    </w:rPr>
  </w:style>
  <w:style w:type="character" w:customStyle="1" w:styleId="af8">
    <w:name w:val="цвет в таблице"/>
    <w:rsid w:val="00DE39D8"/>
    <w:rPr>
      <w:color w:val="2C8DE6"/>
    </w:rPr>
  </w:style>
  <w:style w:type="paragraph" w:customStyle="1" w:styleId="15">
    <w:name w:val="Заголовок оглавления1"/>
    <w:basedOn w:val="1"/>
    <w:next w:val="a2"/>
    <w:semiHidden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6">
    <w:name w:val="toc 2"/>
    <w:basedOn w:val="a2"/>
    <w:next w:val="a2"/>
    <w:autoRedefine/>
    <w:semiHidden/>
    <w:rsid w:val="00DE39D8"/>
    <w:pPr>
      <w:spacing w:after="0" w:line="360" w:lineRule="auto"/>
      <w:ind w:left="220"/>
    </w:pPr>
    <w:rPr>
      <w:rFonts w:ascii="Times New Roman" w:eastAsia="Calibri" w:hAnsi="Times New Roman"/>
      <w:szCs w:val="20"/>
      <w:lang w:eastAsia="ru-RU"/>
    </w:rPr>
  </w:style>
  <w:style w:type="paragraph" w:styleId="31">
    <w:name w:val="toc 3"/>
    <w:basedOn w:val="a2"/>
    <w:next w:val="a2"/>
    <w:autoRedefine/>
    <w:semiHidden/>
    <w:rsid w:val="00DE39D8"/>
    <w:pPr>
      <w:spacing w:after="100" w:line="276" w:lineRule="auto"/>
      <w:ind w:left="440"/>
    </w:pPr>
    <w:rPr>
      <w:rFonts w:eastAsia="Calibri"/>
      <w:lang w:eastAsia="ru-RU"/>
    </w:rPr>
  </w:style>
  <w:style w:type="paragraph" w:customStyle="1" w:styleId="-1">
    <w:name w:val="!Заголовок-1"/>
    <w:basedOn w:val="1"/>
    <w:link w:val="-10"/>
    <w:rsid w:val="00DE39D8"/>
    <w:rPr>
      <w:bCs w:val="0"/>
      <w:sz w:val="24"/>
      <w:szCs w:val="20"/>
    </w:rPr>
  </w:style>
  <w:style w:type="paragraph" w:customStyle="1" w:styleId="-2">
    <w:name w:val="!заголовок-2"/>
    <w:basedOn w:val="20"/>
    <w:link w:val="-20"/>
    <w:rsid w:val="00DE39D8"/>
    <w:rPr>
      <w:sz w:val="24"/>
      <w:szCs w:val="20"/>
    </w:rPr>
  </w:style>
  <w:style w:type="character" w:customStyle="1" w:styleId="-10">
    <w:name w:val="!Заголовок-1 Знак"/>
    <w:link w:val="-1"/>
    <w:locked/>
    <w:rsid w:val="00DE39D8"/>
    <w:rPr>
      <w:rFonts w:ascii="Arial" w:hAnsi="Arial"/>
      <w:b/>
      <w:caps/>
      <w:color w:val="2C8DE6"/>
      <w:sz w:val="24"/>
    </w:rPr>
  </w:style>
  <w:style w:type="paragraph" w:customStyle="1" w:styleId="af9">
    <w:name w:val="!Текст"/>
    <w:basedOn w:val="a2"/>
    <w:link w:val="afa"/>
    <w:rsid w:val="00DE39D8"/>
    <w:pPr>
      <w:spacing w:after="0" w:line="360" w:lineRule="auto"/>
      <w:jc w:val="both"/>
    </w:pPr>
    <w:rPr>
      <w:rFonts w:ascii="Times New Roman" w:eastAsia="Calibri" w:hAnsi="Times New Roman"/>
      <w:sz w:val="20"/>
      <w:szCs w:val="20"/>
      <w:lang w:eastAsia="ru-RU"/>
    </w:rPr>
  </w:style>
  <w:style w:type="character" w:customStyle="1" w:styleId="-20">
    <w:name w:val="!заголовок-2 Знак"/>
    <w:link w:val="-2"/>
    <w:locked/>
    <w:rsid w:val="00DE39D8"/>
    <w:rPr>
      <w:rFonts w:ascii="Arial" w:hAnsi="Arial"/>
      <w:b/>
      <w:sz w:val="24"/>
    </w:rPr>
  </w:style>
  <w:style w:type="paragraph" w:customStyle="1" w:styleId="afb">
    <w:name w:val="!Синий заголовок текста"/>
    <w:basedOn w:val="af6"/>
    <w:link w:val="afc"/>
    <w:rsid w:val="00DE39D8"/>
  </w:style>
  <w:style w:type="character" w:customStyle="1" w:styleId="afa">
    <w:name w:val="!Текст Знак"/>
    <w:link w:val="af9"/>
    <w:locked/>
    <w:rsid w:val="00DE39D8"/>
    <w:rPr>
      <w:rFonts w:ascii="Times New Roman" w:hAnsi="Times New Roman"/>
      <w:sz w:val="20"/>
      <w:lang w:eastAsia="ru-RU"/>
    </w:rPr>
  </w:style>
  <w:style w:type="paragraph" w:customStyle="1" w:styleId="a0">
    <w:name w:val="!Список с точками"/>
    <w:basedOn w:val="a2"/>
    <w:link w:val="afd"/>
    <w:rsid w:val="00DE39D8"/>
    <w:pPr>
      <w:numPr>
        <w:numId w:val="2"/>
      </w:numPr>
      <w:spacing w:after="0" w:line="360" w:lineRule="auto"/>
      <w:jc w:val="both"/>
    </w:pPr>
    <w:rPr>
      <w:rFonts w:eastAsia="Calibri"/>
      <w:sz w:val="20"/>
      <w:szCs w:val="20"/>
      <w:lang w:eastAsia="ru-RU"/>
    </w:rPr>
  </w:style>
  <w:style w:type="character" w:customStyle="1" w:styleId="af7">
    <w:name w:val="выделение цвет Знак"/>
    <w:link w:val="af6"/>
    <w:locked/>
    <w:rsid w:val="00DE39D8"/>
    <w:rPr>
      <w:rFonts w:ascii="Times New Roman" w:hAnsi="Times New Roman"/>
      <w:b/>
      <w:color w:val="2C8DE6"/>
      <w:sz w:val="20"/>
      <w:u w:val="single"/>
      <w:lang w:eastAsia="ru-RU"/>
    </w:rPr>
  </w:style>
  <w:style w:type="character" w:customStyle="1" w:styleId="afc">
    <w:name w:val="!Синий заголовок текста Знак"/>
    <w:link w:val="afb"/>
    <w:locked/>
    <w:rsid w:val="00DE39D8"/>
    <w:rPr>
      <w:rFonts w:ascii="Times New Roman" w:hAnsi="Times New Roman"/>
      <w:b/>
      <w:color w:val="2C8DE6"/>
      <w:sz w:val="20"/>
      <w:u w:val="single"/>
      <w:lang w:eastAsia="ru-RU"/>
    </w:rPr>
  </w:style>
  <w:style w:type="paragraph" w:customStyle="1" w:styleId="27">
    <w:name w:val="Абзац списка2"/>
    <w:basedOn w:val="a2"/>
    <w:rsid w:val="00DE39D8"/>
    <w:pPr>
      <w:spacing w:after="200" w:line="276" w:lineRule="auto"/>
      <w:ind w:left="720"/>
    </w:pPr>
  </w:style>
  <w:style w:type="character" w:customStyle="1" w:styleId="afd">
    <w:name w:val="!Список с точками Знак"/>
    <w:link w:val="a0"/>
    <w:locked/>
    <w:rsid w:val="00DE39D8"/>
    <w:rPr>
      <w:rFonts w:eastAsia="Calibri"/>
      <w:lang w:val="ru-RU" w:eastAsia="ru-RU" w:bidi="ar-SA"/>
    </w:rPr>
  </w:style>
  <w:style w:type="paragraph" w:customStyle="1" w:styleId="afe">
    <w:name w:val="Базовый"/>
    <w:rsid w:val="00DE39D8"/>
    <w:pPr>
      <w:suppressAutoHyphens/>
      <w:spacing w:after="200" w:line="276" w:lineRule="auto"/>
    </w:pPr>
    <w:rPr>
      <w:rFonts w:ascii="Times New Roman" w:eastAsia="Times New Roman" w:hAnsi="Times New Roman"/>
      <w:sz w:val="24"/>
      <w:szCs w:val="24"/>
      <w:lang w:eastAsia="en-US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/>
    </w:rPr>
  </w:style>
  <w:style w:type="character" w:styleId="aff">
    <w:name w:val="annotation reference"/>
    <w:basedOn w:val="a3"/>
    <w:semiHidden/>
    <w:rsid w:val="00DE39D8"/>
    <w:rPr>
      <w:rFonts w:cs="Times New Roman"/>
      <w:sz w:val="16"/>
      <w:szCs w:val="16"/>
    </w:rPr>
  </w:style>
  <w:style w:type="paragraph" w:styleId="aff0">
    <w:name w:val="annotation text"/>
    <w:basedOn w:val="a2"/>
    <w:link w:val="aff1"/>
    <w:semiHidden/>
    <w:rsid w:val="00DE39D8"/>
    <w:pPr>
      <w:spacing w:after="0" w:line="240" w:lineRule="auto"/>
    </w:pPr>
    <w:rPr>
      <w:rFonts w:ascii="Times New Roman" w:eastAsia="Calibri" w:hAnsi="Times New Roman"/>
      <w:sz w:val="20"/>
      <w:szCs w:val="20"/>
      <w:lang w:eastAsia="ru-RU"/>
    </w:rPr>
  </w:style>
  <w:style w:type="character" w:customStyle="1" w:styleId="aff1">
    <w:name w:val="Текст примечания Знак"/>
    <w:basedOn w:val="a3"/>
    <w:link w:val="aff0"/>
    <w:semiHidden/>
    <w:locked/>
    <w:rsid w:val="00DE39D8"/>
    <w:rPr>
      <w:rFonts w:ascii="Times New Roman" w:hAnsi="Times New Roman" w:cs="Times New Roman"/>
      <w:sz w:val="20"/>
      <w:szCs w:val="20"/>
      <w:lang w:eastAsia="ru-RU"/>
    </w:rPr>
  </w:style>
  <w:style w:type="paragraph" w:styleId="aff2">
    <w:name w:val="annotation subject"/>
    <w:basedOn w:val="aff0"/>
    <w:next w:val="aff0"/>
    <w:link w:val="aff3"/>
    <w:semiHidden/>
    <w:rsid w:val="00DE39D8"/>
    <w:rPr>
      <w:b/>
      <w:bCs/>
    </w:rPr>
  </w:style>
  <w:style w:type="character" w:customStyle="1" w:styleId="aff3">
    <w:name w:val="Тема примечания Знак"/>
    <w:basedOn w:val="aff1"/>
    <w:link w:val="aff2"/>
    <w:semiHidden/>
    <w:locked/>
    <w:rsid w:val="00DE39D8"/>
    <w:rPr>
      <w:b/>
      <w:bCs/>
    </w:rPr>
  </w:style>
  <w:style w:type="paragraph" w:customStyle="1" w:styleId="ListaBlack">
    <w:name w:val="Lista Black"/>
    <w:basedOn w:val="af"/>
    <w:rsid w:val="00DE39D8"/>
    <w:pPr>
      <w:keepNext/>
      <w:numPr>
        <w:numId w:val="6"/>
      </w:numPr>
      <w:snapToGrid/>
      <w:spacing w:after="120" w:line="240" w:lineRule="auto"/>
      <w:jc w:val="left"/>
    </w:pPr>
    <w:rPr>
      <w:rFonts w:ascii="Calibri" w:eastAsia="Times New Roman" w:hAnsi="Calibri"/>
      <w:sz w:val="20"/>
      <w:lang w:val="en-US"/>
    </w:rPr>
  </w:style>
  <w:style w:type="character" w:customStyle="1" w:styleId="140">
    <w:name w:val="Основной текст (14)_"/>
    <w:basedOn w:val="a3"/>
    <w:link w:val="143"/>
    <w:locked/>
    <w:rsid w:val="00E857D6"/>
    <w:rPr>
      <w:rFonts w:ascii="Segoe UI" w:eastAsia="Times New Roman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2"/>
    <w:link w:val="140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hAnsi="Segoe UI" w:cs="Segoe UI"/>
      <w:sz w:val="19"/>
      <w:szCs w:val="19"/>
    </w:rPr>
  </w:style>
  <w:style w:type="paragraph" w:styleId="aff4">
    <w:name w:val="Normal (Web)"/>
    <w:basedOn w:val="a2"/>
    <w:uiPriority w:val="99"/>
    <w:rsid w:val="00E94304"/>
    <w:pPr>
      <w:spacing w:before="100" w:beforeAutospacing="1" w:after="100" w:afterAutospacing="1" w:line="240" w:lineRule="auto"/>
    </w:pPr>
    <w:rPr>
      <w:rFonts w:ascii="Times New Roman" w:eastAsia="Calibri" w:hAnsi="Times New Roman"/>
      <w:sz w:val="24"/>
      <w:szCs w:val="24"/>
      <w:lang w:eastAsia="ru-RU"/>
    </w:rPr>
  </w:style>
  <w:style w:type="paragraph" w:customStyle="1" w:styleId="32">
    <w:name w:val="Стиль3"/>
    <w:basedOn w:val="a2"/>
    <w:link w:val="33"/>
    <w:rsid w:val="005278E8"/>
    <w:pPr>
      <w:spacing w:after="120" w:line="240" w:lineRule="auto"/>
      <w:ind w:left="992"/>
    </w:pPr>
    <w:rPr>
      <w:rFonts w:ascii="Arial" w:eastAsia="Calibri" w:hAnsi="Arial" w:cs="Arial"/>
      <w:color w:val="00B0F0"/>
      <w:sz w:val="18"/>
      <w:szCs w:val="18"/>
      <w:lang w:val="en-US"/>
    </w:rPr>
  </w:style>
  <w:style w:type="character" w:customStyle="1" w:styleId="33">
    <w:name w:val="Стиль3 Знак"/>
    <w:basedOn w:val="a3"/>
    <w:link w:val="32"/>
    <w:locked/>
    <w:rsid w:val="005278E8"/>
    <w:rPr>
      <w:rFonts w:ascii="Arial" w:eastAsia="Calibri" w:hAnsi="Arial" w:cs="Arial"/>
      <w:color w:val="00B0F0"/>
      <w:sz w:val="18"/>
      <w:szCs w:val="18"/>
      <w:lang w:val="en-US" w:eastAsia="en-US" w:bidi="ar-SA"/>
    </w:rPr>
  </w:style>
  <w:style w:type="paragraph" w:customStyle="1" w:styleId="aff5">
    <w:name w:val="Основной"/>
    <w:basedOn w:val="a2"/>
    <w:rsid w:val="0094657D"/>
    <w:pPr>
      <w:spacing w:before="120" w:after="0" w:line="264" w:lineRule="auto"/>
      <w:ind w:left="709"/>
      <w:outlineLvl w:val="2"/>
    </w:pPr>
    <w:rPr>
      <w:rFonts w:ascii="Myriad Pro Light" w:eastAsia="Calibri" w:hAnsi="Myriad Pro Light" w:cs="Segoe UI"/>
      <w:color w:val="000000"/>
      <w:sz w:val="18"/>
      <w:szCs w:val="20"/>
      <w:lang w:val="en-US"/>
    </w:rPr>
  </w:style>
  <w:style w:type="paragraph" w:customStyle="1" w:styleId="2">
    <w:name w:val="Стиль2"/>
    <w:basedOn w:val="27"/>
    <w:link w:val="28"/>
    <w:rsid w:val="00C133AE"/>
    <w:pPr>
      <w:numPr>
        <w:numId w:val="12"/>
      </w:numPr>
      <w:spacing w:after="0" w:line="240" w:lineRule="auto"/>
      <w:ind w:left="1276" w:hanging="283"/>
    </w:pPr>
    <w:rPr>
      <w:rFonts w:ascii="Arial" w:eastAsia="Calibri" w:hAnsi="Arial" w:cs="Arial"/>
      <w:color w:val="00B0F0"/>
      <w:sz w:val="18"/>
      <w:szCs w:val="18"/>
      <w:lang w:val="en-US" w:eastAsia="ru-RU"/>
    </w:rPr>
  </w:style>
  <w:style w:type="character" w:customStyle="1" w:styleId="28">
    <w:name w:val="Стиль2 Знак"/>
    <w:basedOn w:val="a3"/>
    <w:link w:val="2"/>
    <w:locked/>
    <w:rsid w:val="00C133AE"/>
    <w:rPr>
      <w:rFonts w:ascii="Arial" w:eastAsia="Calibri" w:hAnsi="Arial" w:cs="Arial"/>
      <w:color w:val="00B0F0"/>
      <w:sz w:val="18"/>
      <w:szCs w:val="18"/>
      <w:lang w:val="en-US" w:eastAsia="ru-RU" w:bidi="ar-SA"/>
    </w:rPr>
  </w:style>
  <w:style w:type="paragraph" w:customStyle="1" w:styleId="61">
    <w:name w:val="Стиль6"/>
    <w:basedOn w:val="32"/>
    <w:link w:val="62"/>
    <w:rsid w:val="00135FD4"/>
    <w:pPr>
      <w:spacing w:before="120"/>
    </w:pPr>
    <w:rPr>
      <w:b/>
    </w:rPr>
  </w:style>
  <w:style w:type="character" w:customStyle="1" w:styleId="62">
    <w:name w:val="Стиль6 Знак"/>
    <w:basedOn w:val="33"/>
    <w:link w:val="61"/>
    <w:locked/>
    <w:rsid w:val="00135FD4"/>
    <w:rPr>
      <w:b/>
    </w:rPr>
  </w:style>
  <w:style w:type="paragraph" w:customStyle="1" w:styleId="41">
    <w:name w:val="Стиль4"/>
    <w:basedOn w:val="2"/>
    <w:link w:val="42"/>
    <w:rsid w:val="007F0CF8"/>
    <w:pPr>
      <w:numPr>
        <w:numId w:val="0"/>
      </w:numPr>
      <w:tabs>
        <w:tab w:val="num" w:pos="720"/>
      </w:tabs>
      <w:ind w:left="280" w:hanging="284"/>
    </w:pPr>
  </w:style>
  <w:style w:type="character" w:customStyle="1" w:styleId="42">
    <w:name w:val="Стиль4 Знак"/>
    <w:basedOn w:val="28"/>
    <w:link w:val="41"/>
    <w:locked/>
    <w:rsid w:val="007F0CF8"/>
  </w:style>
  <w:style w:type="paragraph" w:styleId="34">
    <w:name w:val="Body Text Indent 3"/>
    <w:basedOn w:val="a2"/>
    <w:rsid w:val="007F0CF8"/>
    <w:pPr>
      <w:spacing w:after="120"/>
      <w:ind w:left="283"/>
    </w:pPr>
    <w:rPr>
      <w:sz w:val="16"/>
      <w:szCs w:val="16"/>
    </w:rPr>
  </w:style>
  <w:style w:type="paragraph" w:styleId="aff6">
    <w:name w:val="List Paragraph"/>
    <w:basedOn w:val="a2"/>
    <w:link w:val="aff7"/>
    <w:uiPriority w:val="34"/>
    <w:qFormat/>
    <w:rsid w:val="00145B4D"/>
    <w:pPr>
      <w:ind w:left="720"/>
      <w:contextualSpacing/>
    </w:pPr>
    <w:rPr>
      <w:rFonts w:eastAsia="Calibri"/>
    </w:rPr>
  </w:style>
  <w:style w:type="character" w:customStyle="1" w:styleId="aff7">
    <w:name w:val="Абзац списка Знак"/>
    <w:basedOn w:val="a3"/>
    <w:link w:val="aff6"/>
    <w:rsid w:val="00145B4D"/>
    <w:rPr>
      <w:rFonts w:ascii="Calibri" w:eastAsia="Calibri" w:hAnsi="Calibri"/>
      <w:sz w:val="22"/>
      <w:szCs w:val="22"/>
      <w:lang w:val="ru-RU" w:eastAsia="en-US" w:bidi="ar-SA"/>
    </w:rPr>
  </w:style>
  <w:style w:type="paragraph" w:customStyle="1" w:styleId="a1">
    <w:name w:val="сп"/>
    <w:rsid w:val="00A5292D"/>
    <w:pPr>
      <w:numPr>
        <w:numId w:val="15"/>
      </w:numPr>
      <w:spacing w:line="312" w:lineRule="auto"/>
      <w:jc w:val="both"/>
    </w:pPr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59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4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8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forum.worldskills.ru" TargetMode="External"/><Relationship Id="rId18" Type="http://schemas.openxmlformats.org/officeDocument/2006/relationships/hyperlink" Target="http://forum.worldskills.ru" TargetMode="External"/><Relationship Id="rId3" Type="http://schemas.openxmlformats.org/officeDocument/2006/relationships/styles" Target="styles.xml"/><Relationship Id="rId21" Type="http://schemas.openxmlformats.org/officeDocument/2006/relationships/image" Target="media/image4.emf"/><Relationship Id="rId7" Type="http://schemas.openxmlformats.org/officeDocument/2006/relationships/endnotes" Target="endnotes.xml"/><Relationship Id="rId12" Type="http://schemas.openxmlformats.org/officeDocument/2006/relationships/hyperlink" Target="http://www.copyright.ru/ru/documents/registraciy_avtorskih_prav/" TargetMode="External"/><Relationship Id="rId17" Type="http://schemas.openxmlformats.org/officeDocument/2006/relationships/hyperlink" Target="http://forum.worldskills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library.fsetan.ru/library/doc/ob-utverzhdenii-sanpin-2172790-10-sanitarno-epidemiologicheskie-trebovaniya-k-obrascheniyu-s-meditsinskimi-othodami/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opyright.ru/ru/documents/zashita_avtorskih_prav/znak_ohrani_avtorskih_i_smegnih_prav/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library.fsetan.ru/library/doc/ob-utverzhdenii-sanpin-2172790-10-sanitarno-epidemiologicheskie-trebovaniya-k-obrascheniyu-s-meditsinskimi-othodami/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://www.copyright.ru/" TargetMode="External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docs.cntd.ru/document/902217205" TargetMode="External"/><Relationship Id="rId22" Type="http://schemas.openxmlformats.org/officeDocument/2006/relationships/oleObject" Target="embeddings/oleObject1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F712FA-7684-47DA-84CE-E29E75F5B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42</Pages>
  <Words>9402</Words>
  <Characters>53597</Characters>
  <Application>Microsoft Office Word</Application>
  <DocSecurity>0</DocSecurity>
  <Lines>446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62874</CharactersWithSpaces>
  <SharedDoc>false</SharedDoc>
  <HLinks>
    <vt:vector size="288" baseType="variant">
      <vt:variant>
        <vt:i4>1703955</vt:i4>
      </vt:variant>
      <vt:variant>
        <vt:i4>261</vt:i4>
      </vt:variant>
      <vt:variant>
        <vt:i4>0</vt:i4>
      </vt:variant>
      <vt:variant>
        <vt:i4>5</vt:i4>
      </vt:variant>
      <vt:variant>
        <vt:lpwstr>http://forum.worldskills.ru/</vt:lpwstr>
      </vt:variant>
      <vt:variant>
        <vt:lpwstr/>
      </vt:variant>
      <vt:variant>
        <vt:i4>1703955</vt:i4>
      </vt:variant>
      <vt:variant>
        <vt:i4>258</vt:i4>
      </vt:variant>
      <vt:variant>
        <vt:i4>0</vt:i4>
      </vt:variant>
      <vt:variant>
        <vt:i4>5</vt:i4>
      </vt:variant>
      <vt:variant>
        <vt:lpwstr>http://forum.worldskills.ru/</vt:lpwstr>
      </vt:variant>
      <vt:variant>
        <vt:lpwstr/>
      </vt:variant>
      <vt:variant>
        <vt:i4>6029371</vt:i4>
      </vt:variant>
      <vt:variant>
        <vt:i4>255</vt:i4>
      </vt:variant>
      <vt:variant>
        <vt:i4>0</vt:i4>
      </vt:variant>
      <vt:variant>
        <vt:i4>5</vt:i4>
      </vt:variant>
      <vt:variant>
        <vt:lpwstr>https://library.fsetan.ru/library/doc/ob-utverzhdenii-sanpin-2172790-10-sanitarno-epidemiologicheskie-trebovaniya-k-obrascheniyu-s-meditsinskimi-othodami/</vt:lpwstr>
      </vt:variant>
      <vt:variant>
        <vt:lpwstr>mark_30426</vt:lpwstr>
      </vt:variant>
      <vt:variant>
        <vt:i4>6029371</vt:i4>
      </vt:variant>
      <vt:variant>
        <vt:i4>252</vt:i4>
      </vt:variant>
      <vt:variant>
        <vt:i4>0</vt:i4>
      </vt:variant>
      <vt:variant>
        <vt:i4>5</vt:i4>
      </vt:variant>
      <vt:variant>
        <vt:lpwstr>https://library.fsetan.ru/library/doc/ob-utverzhdenii-sanpin-2172790-10-sanitarno-epidemiologicheskie-trebovaniya-k-obrascheniyu-s-meditsinskimi-othodami/</vt:lpwstr>
      </vt:variant>
      <vt:variant>
        <vt:lpwstr>mark_30426</vt:lpwstr>
      </vt:variant>
      <vt:variant>
        <vt:i4>6488183</vt:i4>
      </vt:variant>
      <vt:variant>
        <vt:i4>249</vt:i4>
      </vt:variant>
      <vt:variant>
        <vt:i4>0</vt:i4>
      </vt:variant>
      <vt:variant>
        <vt:i4>5</vt:i4>
      </vt:variant>
      <vt:variant>
        <vt:lpwstr>http://docs.cntd.ru/document/902217205</vt:lpwstr>
      </vt:variant>
      <vt:variant>
        <vt:lpwstr/>
      </vt:variant>
      <vt:variant>
        <vt:i4>1703955</vt:i4>
      </vt:variant>
      <vt:variant>
        <vt:i4>246</vt:i4>
      </vt:variant>
      <vt:variant>
        <vt:i4>0</vt:i4>
      </vt:variant>
      <vt:variant>
        <vt:i4>5</vt:i4>
      </vt:variant>
      <vt:variant>
        <vt:lpwstr>http://forum.worldskills.ru/</vt:lpwstr>
      </vt:variant>
      <vt:variant>
        <vt:lpwstr/>
      </vt:variant>
      <vt:variant>
        <vt:i4>5373970</vt:i4>
      </vt:variant>
      <vt:variant>
        <vt:i4>243</vt:i4>
      </vt:variant>
      <vt:variant>
        <vt:i4>0</vt:i4>
      </vt:variant>
      <vt:variant>
        <vt:i4>5</vt:i4>
      </vt:variant>
      <vt:variant>
        <vt:lpwstr>http://www.copyright.ru/ru/documents/registraciy_avtorskih_prav/</vt:lpwstr>
      </vt:variant>
      <vt:variant>
        <vt:lpwstr/>
      </vt:variant>
      <vt:variant>
        <vt:i4>5177399</vt:i4>
      </vt:variant>
      <vt:variant>
        <vt:i4>240</vt:i4>
      </vt:variant>
      <vt:variant>
        <vt:i4>0</vt:i4>
      </vt:variant>
      <vt:variant>
        <vt:i4>5</vt:i4>
      </vt:variant>
      <vt:variant>
        <vt:lpwstr>http://www.copyright.ru/ru/documents/zashita_avtorskih_prav/znak_ohrani_avtorskih_i_smegnih_prav/</vt:lpwstr>
      </vt:variant>
      <vt:variant>
        <vt:lpwstr/>
      </vt:variant>
      <vt:variant>
        <vt:i4>262172</vt:i4>
      </vt:variant>
      <vt:variant>
        <vt:i4>237</vt:i4>
      </vt:variant>
      <vt:variant>
        <vt:i4>0</vt:i4>
      </vt:variant>
      <vt:variant>
        <vt:i4>5</vt:i4>
      </vt:variant>
      <vt:variant>
        <vt:lpwstr>http://www.copyright.ru/</vt:lpwstr>
      </vt:variant>
      <vt:variant>
        <vt:lpwstr/>
      </vt:variant>
      <vt:variant>
        <vt:i4>2031674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_Toc489607716</vt:lpwstr>
      </vt:variant>
      <vt:variant>
        <vt:i4>2031674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_Toc489607715</vt:lpwstr>
      </vt:variant>
      <vt:variant>
        <vt:i4>2031674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_Toc489607714</vt:lpwstr>
      </vt:variant>
      <vt:variant>
        <vt:i4>2031674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_Toc489607713</vt:lpwstr>
      </vt:variant>
      <vt:variant>
        <vt:i4>2031674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_Toc489607712</vt:lpwstr>
      </vt:variant>
      <vt:variant>
        <vt:i4>2031674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_Toc489607711</vt:lpwstr>
      </vt:variant>
      <vt:variant>
        <vt:i4>2031674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_Toc489607710</vt:lpwstr>
      </vt:variant>
      <vt:variant>
        <vt:i4>1966138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_Toc489607709</vt:lpwstr>
      </vt:variant>
      <vt:variant>
        <vt:i4>1966138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_Toc489607708</vt:lpwstr>
      </vt:variant>
      <vt:variant>
        <vt:i4>1966138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_Toc489607707</vt:lpwstr>
      </vt:variant>
      <vt:variant>
        <vt:i4>1966138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_Toc489607706</vt:lpwstr>
      </vt:variant>
      <vt:variant>
        <vt:i4>1966138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_Toc489607705</vt:lpwstr>
      </vt:variant>
      <vt:variant>
        <vt:i4>1966138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_Toc489607704</vt:lpwstr>
      </vt:variant>
      <vt:variant>
        <vt:i4>1966138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_Toc489607703</vt:lpwstr>
      </vt:variant>
      <vt:variant>
        <vt:i4>1966138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_Toc489607702</vt:lpwstr>
      </vt:variant>
      <vt:variant>
        <vt:i4>1966138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_Toc489607701</vt:lpwstr>
      </vt:variant>
      <vt:variant>
        <vt:i4>1966138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_Toc489607700</vt:lpwstr>
      </vt:variant>
      <vt:variant>
        <vt:i4>1507387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_Toc489607699</vt:lpwstr>
      </vt:variant>
      <vt:variant>
        <vt:i4>1507387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_Toc489607698</vt:lpwstr>
      </vt:variant>
      <vt:variant>
        <vt:i4>1507387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_Toc489607697</vt:lpwstr>
      </vt:variant>
      <vt:variant>
        <vt:i4>1507387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_Toc489607696</vt:lpwstr>
      </vt:variant>
      <vt:variant>
        <vt:i4>1507387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_Toc489607695</vt:lpwstr>
      </vt:variant>
      <vt:variant>
        <vt:i4>1507387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_Toc489607694</vt:lpwstr>
      </vt:variant>
      <vt:variant>
        <vt:i4>1507387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_Toc489607693</vt:lpwstr>
      </vt:variant>
      <vt:variant>
        <vt:i4>1507387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_Toc489607692</vt:lpwstr>
      </vt:variant>
      <vt:variant>
        <vt:i4>1507387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_Toc489607691</vt:lpwstr>
      </vt:variant>
      <vt:variant>
        <vt:i4>1507387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_Toc489607690</vt:lpwstr>
      </vt:variant>
      <vt:variant>
        <vt:i4>1441851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_Toc489607689</vt:lpwstr>
      </vt:variant>
      <vt:variant>
        <vt:i4>1441851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_Toc489607688</vt:lpwstr>
      </vt:variant>
      <vt:variant>
        <vt:i4>1441851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_Toc489607687</vt:lpwstr>
      </vt:variant>
      <vt:variant>
        <vt:i4>1441851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_Toc489607686</vt:lpwstr>
      </vt:variant>
      <vt:variant>
        <vt:i4>1441851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_Toc489607685</vt:lpwstr>
      </vt:variant>
      <vt:variant>
        <vt:i4>1441851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_Toc489607684</vt:lpwstr>
      </vt:variant>
      <vt:variant>
        <vt:i4>1441851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_Toc489607683</vt:lpwstr>
      </vt:variant>
      <vt:variant>
        <vt:i4>1441851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_Toc489607682</vt:lpwstr>
      </vt:variant>
      <vt:variant>
        <vt:i4>1441851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_Toc489607681</vt:lpwstr>
      </vt:variant>
      <vt:variant>
        <vt:i4>1441851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_Toc489607680</vt:lpwstr>
      </vt:variant>
      <vt:variant>
        <vt:i4>1638459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_Toc489607679</vt:lpwstr>
      </vt:variant>
      <vt:variant>
        <vt:i4>1638459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_Toc489607678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 Союз «Ворлдскиллс Россия»              (название компетенции)</dc:creator>
  <cp:lastModifiedBy>Шалимова Людмила</cp:lastModifiedBy>
  <cp:revision>2</cp:revision>
  <cp:lastPrinted>2018-09-15T06:37:00Z</cp:lastPrinted>
  <dcterms:created xsi:type="dcterms:W3CDTF">2019-10-28T11:25:00Z</dcterms:created>
  <dcterms:modified xsi:type="dcterms:W3CDTF">2019-10-28T11:25:00Z</dcterms:modified>
</cp:coreProperties>
</file>