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66A" w:rsidRPr="005C4829" w:rsidRDefault="009B766A" w:rsidP="005C4829">
      <w:pPr>
        <w:widowControl/>
        <w:spacing w:line="276" w:lineRule="auto"/>
        <w:rPr>
          <w:sz w:val="56"/>
          <w:szCs w:val="56"/>
        </w:rPr>
      </w:pPr>
      <w:r w:rsidRPr="005C4829">
        <w:rPr>
          <w:rFonts w:eastAsia="Calibri"/>
          <w:noProof/>
        </w:rPr>
        <w:drawing>
          <wp:anchor distT="0" distB="0" distL="114300" distR="114300" simplePos="0" relativeHeight="251661312" behindDoc="0" locked="0" layoutInCell="1" hidden="0" allowOverlap="1" wp14:anchorId="6BA02A83" wp14:editId="7A8BCD03">
            <wp:simplePos x="0" y="0"/>
            <wp:positionH relativeFrom="column">
              <wp:posOffset>4406900</wp:posOffset>
            </wp:positionH>
            <wp:positionV relativeFrom="paragraph">
              <wp:posOffset>0</wp:posOffset>
            </wp:positionV>
            <wp:extent cx="1905000" cy="1394460"/>
            <wp:effectExtent l="0" t="0" r="0" b="0"/>
            <wp:wrapSquare wrapText="bothSides" distT="0" distB="0" distL="114300" distR="114300"/>
            <wp:docPr id="5" name="image2.png" descr="C:\Users\A.Platko\AppData\Local\Microsoft\Windows\INetCache\Content.Word\lands(red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C:\Users\A.Platko\AppData\Local\Microsoft\Windows\INetCache\Content.Word\lands(red).png"/>
                    <pic:cNvPicPr preferRelativeResize="0"/>
                  </pic:nvPicPr>
                  <pic:blipFill>
                    <a:blip r:embed="rId7"/>
                    <a:srcRect r="3623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3944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5C4829">
        <w:rPr>
          <w:sz w:val="56"/>
          <w:szCs w:val="56"/>
        </w:rPr>
        <w:t xml:space="preserve">КОНКУРСНОЕ ЗАДАНИЕ </w:t>
      </w:r>
    </w:p>
    <w:p w:rsidR="009B766A" w:rsidRPr="005C4829" w:rsidRDefault="009B766A" w:rsidP="005C4829">
      <w:pPr>
        <w:widowControl/>
        <w:spacing w:line="276" w:lineRule="auto"/>
        <w:rPr>
          <w:sz w:val="72"/>
          <w:szCs w:val="72"/>
        </w:rPr>
      </w:pPr>
      <w:r w:rsidRPr="005C4829">
        <w:rPr>
          <w:sz w:val="56"/>
          <w:szCs w:val="56"/>
        </w:rPr>
        <w:t>Агент страховой</w:t>
      </w:r>
    </w:p>
    <w:p w:rsidR="00D20D27" w:rsidRPr="005C4829" w:rsidRDefault="00D20D27" w:rsidP="005C482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8"/>
          <w:szCs w:val="28"/>
        </w:rPr>
      </w:pPr>
    </w:p>
    <w:p w:rsidR="005C4829" w:rsidRPr="005C4829" w:rsidRDefault="005C4829" w:rsidP="005C482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  <w:color w:val="000000"/>
          <w:sz w:val="24"/>
          <w:szCs w:val="28"/>
        </w:rPr>
      </w:pPr>
      <w:r w:rsidRPr="005C4829">
        <w:rPr>
          <w:b/>
          <w:color w:val="000000"/>
          <w:sz w:val="24"/>
          <w:szCs w:val="28"/>
        </w:rPr>
        <w:t>Конкурсное задание включает в себя следующие разделы:</w:t>
      </w:r>
    </w:p>
    <w:p w:rsidR="005C4829" w:rsidRPr="005C4829" w:rsidRDefault="005C4829" w:rsidP="005C482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593"/>
        </w:tabs>
        <w:spacing w:line="276" w:lineRule="auto"/>
        <w:ind w:left="0" w:firstLine="0"/>
        <w:rPr>
          <w:color w:val="000000"/>
          <w:sz w:val="20"/>
        </w:rPr>
      </w:pPr>
      <w:r w:rsidRPr="005C4829">
        <w:rPr>
          <w:color w:val="000000"/>
          <w:sz w:val="24"/>
          <w:szCs w:val="28"/>
        </w:rPr>
        <w:t>Формы участия в конкурсе</w:t>
      </w:r>
    </w:p>
    <w:p w:rsidR="005C4829" w:rsidRPr="005C4829" w:rsidRDefault="005C4829" w:rsidP="005C482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593"/>
        </w:tabs>
        <w:spacing w:line="276" w:lineRule="auto"/>
        <w:ind w:left="0" w:firstLine="0"/>
        <w:rPr>
          <w:color w:val="000000"/>
          <w:sz w:val="20"/>
        </w:rPr>
      </w:pPr>
      <w:r w:rsidRPr="005C4829">
        <w:rPr>
          <w:color w:val="000000"/>
          <w:sz w:val="24"/>
          <w:szCs w:val="28"/>
        </w:rPr>
        <w:t>Задание для конкурса</w:t>
      </w:r>
    </w:p>
    <w:p w:rsidR="005C4829" w:rsidRPr="005C4829" w:rsidRDefault="005C4829" w:rsidP="005C482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593"/>
        </w:tabs>
        <w:spacing w:line="276" w:lineRule="auto"/>
        <w:ind w:left="0" w:firstLine="0"/>
        <w:rPr>
          <w:color w:val="000000"/>
          <w:sz w:val="20"/>
        </w:rPr>
      </w:pPr>
      <w:r w:rsidRPr="005C4829">
        <w:rPr>
          <w:color w:val="000000"/>
          <w:sz w:val="24"/>
          <w:szCs w:val="28"/>
        </w:rPr>
        <w:t>Модули задания и необходимое время</w:t>
      </w:r>
    </w:p>
    <w:p w:rsidR="005C4829" w:rsidRPr="005C4829" w:rsidRDefault="005C4829" w:rsidP="005C482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593"/>
        </w:tabs>
        <w:spacing w:line="276" w:lineRule="auto"/>
        <w:ind w:left="0" w:firstLine="0"/>
        <w:rPr>
          <w:color w:val="000000"/>
          <w:sz w:val="20"/>
        </w:rPr>
      </w:pPr>
      <w:r w:rsidRPr="005C4829">
        <w:rPr>
          <w:color w:val="000000"/>
          <w:sz w:val="24"/>
          <w:szCs w:val="28"/>
        </w:rPr>
        <w:t>Критерии оценки</w:t>
      </w:r>
    </w:p>
    <w:p w:rsidR="005C4829" w:rsidRPr="005C4829" w:rsidRDefault="005C4829" w:rsidP="005C482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593"/>
        </w:tabs>
        <w:spacing w:line="276" w:lineRule="auto"/>
        <w:ind w:left="0" w:firstLine="0"/>
        <w:rPr>
          <w:color w:val="000000"/>
          <w:sz w:val="20"/>
        </w:rPr>
      </w:pPr>
      <w:r w:rsidRPr="005C4829">
        <w:rPr>
          <w:color w:val="000000"/>
          <w:sz w:val="24"/>
          <w:szCs w:val="28"/>
        </w:rPr>
        <w:t>Необходимые приложения</w:t>
      </w:r>
    </w:p>
    <w:p w:rsidR="005C4829" w:rsidRPr="005C4829" w:rsidRDefault="005C4829" w:rsidP="005C482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8"/>
          <w:szCs w:val="28"/>
        </w:rPr>
      </w:pPr>
      <w:r w:rsidRPr="005C4829">
        <w:rPr>
          <w:b/>
          <w:color w:val="000000"/>
          <w:sz w:val="24"/>
          <w:szCs w:val="28"/>
        </w:rPr>
        <w:t>Количество часов на выполнение задания: 20</w:t>
      </w:r>
      <w:r w:rsidRPr="005C4829">
        <w:rPr>
          <w:b/>
          <w:color w:val="0070C0"/>
          <w:sz w:val="24"/>
          <w:szCs w:val="28"/>
        </w:rPr>
        <w:t xml:space="preserve"> </w:t>
      </w:r>
      <w:r w:rsidRPr="005C4829">
        <w:rPr>
          <w:b/>
          <w:color w:val="000000"/>
          <w:sz w:val="24"/>
          <w:szCs w:val="28"/>
        </w:rPr>
        <w:t>ч.</w:t>
      </w:r>
      <w:r w:rsidRPr="005C4829">
        <w:rPr>
          <w:color w:val="000000"/>
          <w:sz w:val="28"/>
          <w:szCs w:val="28"/>
        </w:rPr>
        <w:br w:type="page"/>
      </w:r>
    </w:p>
    <w:p w:rsidR="00537EFC" w:rsidRPr="005C4829" w:rsidRDefault="00D2071B" w:rsidP="005C4829">
      <w:pPr>
        <w:pStyle w:val="a7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0"/>
        <w:rPr>
          <w:b/>
          <w:sz w:val="28"/>
          <w:szCs w:val="28"/>
        </w:rPr>
      </w:pPr>
      <w:r w:rsidRPr="005C4829">
        <w:rPr>
          <w:b/>
          <w:sz w:val="28"/>
          <w:szCs w:val="28"/>
        </w:rPr>
        <w:lastRenderedPageBreak/>
        <w:t>ФОРМЫ УЧАСТИЯ В КОНКУРСЕ</w:t>
      </w:r>
    </w:p>
    <w:p w:rsidR="00537EFC" w:rsidRPr="005C4829" w:rsidRDefault="00D2071B" w:rsidP="005C482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 w:rsidRPr="005C4829">
        <w:rPr>
          <w:color w:val="000000"/>
          <w:sz w:val="28"/>
          <w:szCs w:val="28"/>
        </w:rPr>
        <w:t>Командное соревнование, команда 2 человека.</w:t>
      </w:r>
    </w:p>
    <w:p w:rsidR="00D83D58" w:rsidRPr="005C4829" w:rsidRDefault="00D83D58" w:rsidP="005C482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8"/>
          <w:szCs w:val="28"/>
        </w:rPr>
      </w:pPr>
    </w:p>
    <w:p w:rsidR="00537EFC" w:rsidRPr="005C4829" w:rsidRDefault="00D2071B" w:rsidP="005C4829">
      <w:pPr>
        <w:pStyle w:val="1"/>
        <w:numPr>
          <w:ilvl w:val="1"/>
          <w:numId w:val="2"/>
        </w:numPr>
        <w:spacing w:line="276" w:lineRule="auto"/>
        <w:ind w:left="0" w:firstLine="0"/>
      </w:pPr>
      <w:r w:rsidRPr="005C4829">
        <w:t>ЗАДАНИЕ ДЛЯ КОНКУРСА</w:t>
      </w:r>
    </w:p>
    <w:p w:rsidR="00537EFC" w:rsidRPr="005C4829" w:rsidRDefault="00D2071B" w:rsidP="005C4829">
      <w:pPr>
        <w:pBdr>
          <w:top w:val="nil"/>
          <w:left w:val="nil"/>
          <w:bottom w:val="nil"/>
          <w:right w:val="nil"/>
          <w:between w:val="nil"/>
        </w:pBdr>
        <w:spacing w:before="1" w:line="276" w:lineRule="auto"/>
        <w:ind w:right="462" w:firstLine="567"/>
        <w:jc w:val="both"/>
        <w:rPr>
          <w:color w:val="000000"/>
          <w:sz w:val="28"/>
          <w:szCs w:val="28"/>
        </w:rPr>
      </w:pPr>
      <w:r w:rsidRPr="005C4829">
        <w:rPr>
          <w:color w:val="000000"/>
          <w:sz w:val="28"/>
          <w:szCs w:val="28"/>
        </w:rPr>
        <w:t xml:space="preserve">Содержанием конкурсного задания является </w:t>
      </w:r>
      <w:r w:rsidR="00AA4AF7" w:rsidRPr="005C4829">
        <w:rPr>
          <w:color w:val="000000"/>
          <w:sz w:val="28"/>
          <w:szCs w:val="28"/>
        </w:rPr>
        <w:t>Страховая</w:t>
      </w:r>
      <w:r w:rsidRPr="005C4829">
        <w:rPr>
          <w:color w:val="000000"/>
          <w:sz w:val="28"/>
          <w:szCs w:val="28"/>
        </w:rPr>
        <w:t xml:space="preserve"> деятельность. Конкурсное задание имеет несколько модулей, выполняемых последовательно.</w:t>
      </w:r>
    </w:p>
    <w:p w:rsidR="00537EFC" w:rsidRPr="005C4829" w:rsidRDefault="00D2071B" w:rsidP="005C482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460" w:firstLine="567"/>
        <w:jc w:val="both"/>
        <w:rPr>
          <w:color w:val="000000"/>
          <w:sz w:val="28"/>
          <w:szCs w:val="28"/>
        </w:rPr>
      </w:pPr>
      <w:r w:rsidRPr="005C4829">
        <w:rPr>
          <w:color w:val="000000"/>
          <w:sz w:val="28"/>
          <w:szCs w:val="28"/>
        </w:rPr>
        <w:t xml:space="preserve">Конкурс – это командные соревнования (в каждой команде два участника) в области </w:t>
      </w:r>
      <w:r w:rsidR="00184968" w:rsidRPr="005C4829">
        <w:rPr>
          <w:color w:val="000000"/>
          <w:sz w:val="28"/>
          <w:szCs w:val="28"/>
        </w:rPr>
        <w:t>страхования</w:t>
      </w:r>
      <w:r w:rsidRPr="005C4829">
        <w:rPr>
          <w:color w:val="000000"/>
          <w:sz w:val="28"/>
          <w:szCs w:val="28"/>
        </w:rPr>
        <w:t xml:space="preserve"> и развития бизнеса, трехдневный конкурс, ориентированный на реальные жизненные условия и среду. В группах по два человека участники развивают проекты на основе разработанного </w:t>
      </w:r>
      <w:r w:rsidR="006F24B8" w:rsidRPr="005C4829">
        <w:rPr>
          <w:color w:val="000000"/>
          <w:sz w:val="28"/>
          <w:szCs w:val="28"/>
        </w:rPr>
        <w:t xml:space="preserve">предложения </w:t>
      </w:r>
      <w:r w:rsidR="00861A26" w:rsidRPr="005C4829">
        <w:rPr>
          <w:color w:val="000000"/>
          <w:sz w:val="28"/>
          <w:szCs w:val="28"/>
        </w:rPr>
        <w:t xml:space="preserve">по </w:t>
      </w:r>
      <w:r w:rsidR="006F24B8" w:rsidRPr="005C4829">
        <w:rPr>
          <w:color w:val="000000"/>
          <w:sz w:val="28"/>
          <w:szCs w:val="28"/>
        </w:rPr>
        <w:t>страховани</w:t>
      </w:r>
      <w:r w:rsidR="00861A26" w:rsidRPr="005C4829">
        <w:rPr>
          <w:color w:val="000000"/>
          <w:sz w:val="28"/>
          <w:szCs w:val="28"/>
        </w:rPr>
        <w:t>ю</w:t>
      </w:r>
      <w:r w:rsidR="006F24B8" w:rsidRPr="005C4829">
        <w:rPr>
          <w:color w:val="000000"/>
          <w:sz w:val="28"/>
          <w:szCs w:val="28"/>
        </w:rPr>
        <w:t xml:space="preserve"> </w:t>
      </w:r>
      <w:r w:rsidR="00861A26" w:rsidRPr="005C4829">
        <w:rPr>
          <w:color w:val="000000"/>
          <w:sz w:val="28"/>
          <w:szCs w:val="28"/>
        </w:rPr>
        <w:t>юридических и физических лиц</w:t>
      </w:r>
      <w:r w:rsidR="006F24B8" w:rsidRPr="005C4829">
        <w:rPr>
          <w:color w:val="000000"/>
          <w:sz w:val="28"/>
          <w:szCs w:val="28"/>
        </w:rPr>
        <w:t xml:space="preserve"> </w:t>
      </w:r>
      <w:r w:rsidRPr="005C4829">
        <w:rPr>
          <w:color w:val="000000"/>
          <w:sz w:val="28"/>
          <w:szCs w:val="28"/>
        </w:rPr>
        <w:t>и представляют свои наработки для экспертной оценки жюри конкурса.</w:t>
      </w:r>
      <w:r w:rsidR="00BA70A6" w:rsidRPr="005C4829">
        <w:rPr>
          <w:color w:val="000000"/>
          <w:sz w:val="28"/>
          <w:szCs w:val="28"/>
        </w:rPr>
        <w:t xml:space="preserve"> Первый участник работает в сегменте страхования физических лиц. Второй участник команды в сегменте корпоративного бизнеса ведет работу по страхованию юридических лиц. Задача команды провести анализ сегментов страхового рынка, разработать комплексное предложение по страхованию юридических и физических лиц, произвести оформление и продажу договоров страхования. </w:t>
      </w:r>
      <w:r w:rsidRPr="005C4829">
        <w:rPr>
          <w:color w:val="000000"/>
          <w:sz w:val="28"/>
          <w:szCs w:val="28"/>
        </w:rPr>
        <w:t xml:space="preserve"> На протяжении конкурса, решая каждый день различные задачи, участники управляют развитием проектов. На практике это означает, что соревнующиеся команды работают в условиях, приближенных к настоящей работе в офисе, выполняя задачи, указанные в проекте.</w:t>
      </w:r>
    </w:p>
    <w:p w:rsidR="00537EFC" w:rsidRPr="005C4829" w:rsidRDefault="00D2071B" w:rsidP="005C482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461" w:firstLine="567"/>
        <w:jc w:val="both"/>
        <w:rPr>
          <w:color w:val="000000"/>
          <w:sz w:val="28"/>
          <w:szCs w:val="28"/>
        </w:rPr>
      </w:pPr>
      <w:r w:rsidRPr="005C4829">
        <w:rPr>
          <w:color w:val="000000"/>
          <w:sz w:val="28"/>
          <w:szCs w:val="28"/>
        </w:rPr>
        <w:t>Окончательные аспекты критериев оценки уточняются членами жюри. Оценка производится как в отношении работы модулей, так и в отношении процесса выполнения конкурсного задания. Если участники конкурса не выполняет требования техники безопасности, подвергает опасности себя или других конкурсантов, такой участник может быть отстранен от конкурса.</w:t>
      </w:r>
    </w:p>
    <w:p w:rsidR="00537EFC" w:rsidRPr="005C4829" w:rsidRDefault="00D2071B" w:rsidP="005C482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461" w:firstLine="567"/>
        <w:jc w:val="both"/>
        <w:rPr>
          <w:color w:val="000000"/>
          <w:sz w:val="28"/>
          <w:szCs w:val="28"/>
        </w:rPr>
      </w:pPr>
      <w:r w:rsidRPr="005C4829">
        <w:rPr>
          <w:color w:val="000000"/>
          <w:sz w:val="28"/>
          <w:szCs w:val="28"/>
        </w:rPr>
        <w:t>Время и детали конкурсного задания в зависимости от конкурсных условий могут быть изменены членами жюри.</w:t>
      </w:r>
    </w:p>
    <w:p w:rsidR="00537EFC" w:rsidRPr="005C4829" w:rsidRDefault="00D2071B" w:rsidP="005C482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541" w:firstLine="567"/>
        <w:jc w:val="both"/>
        <w:rPr>
          <w:color w:val="000000"/>
          <w:sz w:val="28"/>
          <w:szCs w:val="28"/>
        </w:rPr>
      </w:pPr>
      <w:r w:rsidRPr="005C4829">
        <w:rPr>
          <w:color w:val="000000"/>
          <w:sz w:val="28"/>
          <w:szCs w:val="28"/>
        </w:rPr>
        <w:t xml:space="preserve">Конкурсное задание должно выполняться </w:t>
      </w:r>
      <w:proofErr w:type="spellStart"/>
      <w:r w:rsidRPr="005C4829">
        <w:rPr>
          <w:color w:val="000000"/>
          <w:sz w:val="28"/>
          <w:szCs w:val="28"/>
        </w:rPr>
        <w:t>помодульно</w:t>
      </w:r>
      <w:proofErr w:type="spellEnd"/>
      <w:r w:rsidRPr="005C4829">
        <w:rPr>
          <w:color w:val="000000"/>
          <w:sz w:val="28"/>
          <w:szCs w:val="28"/>
        </w:rPr>
        <w:t>. Оценка также происходит от модуля к модулю.</w:t>
      </w:r>
    </w:p>
    <w:p w:rsidR="00537EFC" w:rsidRPr="005C4829" w:rsidRDefault="00537EFC" w:rsidP="005C4829">
      <w:pPr>
        <w:spacing w:line="276" w:lineRule="auto"/>
        <w:ind w:firstLine="567"/>
        <w:jc w:val="both"/>
        <w:rPr>
          <w:sz w:val="28"/>
          <w:szCs w:val="28"/>
        </w:rPr>
      </w:pPr>
    </w:p>
    <w:p w:rsidR="00537EFC" w:rsidRPr="005C4829" w:rsidRDefault="00D2071B" w:rsidP="005C482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8"/>
          <w:szCs w:val="28"/>
        </w:rPr>
        <w:sectPr w:rsidR="00537EFC" w:rsidRPr="005C4829" w:rsidSect="005C4829">
          <w:headerReference w:type="default" r:id="rId8"/>
          <w:footerReference w:type="default" r:id="rId9"/>
          <w:headerReference w:type="first" r:id="rId10"/>
          <w:type w:val="continuous"/>
          <w:pgSz w:w="11900" w:h="16840"/>
          <w:pgMar w:top="1134" w:right="850" w:bottom="1134" w:left="1701" w:header="720" w:footer="720" w:gutter="0"/>
          <w:cols w:space="720"/>
          <w:titlePg/>
          <w:docGrid w:linePitch="299"/>
        </w:sectPr>
      </w:pPr>
      <w:r w:rsidRPr="005C4829">
        <w:rPr>
          <w:sz w:val="28"/>
          <w:szCs w:val="28"/>
        </w:rPr>
        <w:br w:type="page"/>
      </w:r>
    </w:p>
    <w:p w:rsidR="00537EFC" w:rsidRPr="005C4829" w:rsidRDefault="00D2071B" w:rsidP="005C4829">
      <w:pPr>
        <w:pStyle w:val="1"/>
        <w:numPr>
          <w:ilvl w:val="1"/>
          <w:numId w:val="2"/>
        </w:numPr>
        <w:tabs>
          <w:tab w:val="left" w:pos="0"/>
        </w:tabs>
        <w:spacing w:before="132" w:line="276" w:lineRule="auto"/>
        <w:ind w:left="0" w:firstLine="0"/>
      </w:pPr>
      <w:r w:rsidRPr="005C4829">
        <w:lastRenderedPageBreak/>
        <w:t>МОДУЛИ ЗАДАНИЯ И НЕОБХОДИМОЕ ВРЕМЯ</w:t>
      </w:r>
    </w:p>
    <w:p w:rsidR="00537EFC" w:rsidRPr="005C4829" w:rsidRDefault="00D2071B" w:rsidP="005C482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8"/>
          <w:szCs w:val="28"/>
        </w:rPr>
      </w:pPr>
      <w:r w:rsidRPr="005C4829">
        <w:rPr>
          <w:color w:val="000000"/>
          <w:sz w:val="28"/>
          <w:szCs w:val="28"/>
        </w:rPr>
        <w:t>Модули и время сведены в</w:t>
      </w:r>
      <w:r w:rsidR="005C4829">
        <w:rPr>
          <w:color w:val="000000"/>
          <w:sz w:val="28"/>
          <w:szCs w:val="28"/>
        </w:rPr>
        <w:t xml:space="preserve"> Т</w:t>
      </w:r>
      <w:r w:rsidRPr="005C4829">
        <w:rPr>
          <w:color w:val="000000"/>
          <w:sz w:val="28"/>
          <w:szCs w:val="28"/>
        </w:rPr>
        <w:t>аблице 1</w:t>
      </w:r>
    </w:p>
    <w:p w:rsidR="00537EFC" w:rsidRPr="005C4829" w:rsidRDefault="00D2071B" w:rsidP="005C4829">
      <w:pPr>
        <w:pBdr>
          <w:top w:val="nil"/>
          <w:left w:val="nil"/>
          <w:bottom w:val="nil"/>
          <w:right w:val="nil"/>
          <w:between w:val="nil"/>
        </w:pBdr>
        <w:spacing w:before="48" w:after="50" w:line="276" w:lineRule="auto"/>
        <w:jc w:val="right"/>
        <w:rPr>
          <w:color w:val="000000"/>
          <w:sz w:val="28"/>
          <w:szCs w:val="28"/>
        </w:rPr>
      </w:pPr>
      <w:r w:rsidRPr="005C4829">
        <w:rPr>
          <w:color w:val="000000"/>
          <w:sz w:val="28"/>
          <w:szCs w:val="28"/>
        </w:rPr>
        <w:t>Таблица 1.</w:t>
      </w:r>
    </w:p>
    <w:tbl>
      <w:tblPr>
        <w:tblStyle w:val="a5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585"/>
        <w:gridCol w:w="6074"/>
        <w:gridCol w:w="1470"/>
        <w:gridCol w:w="1210"/>
      </w:tblGrid>
      <w:tr w:rsidR="00537EFC" w:rsidRPr="005C4829" w:rsidTr="005C4829">
        <w:trPr>
          <w:trHeight w:val="153"/>
        </w:trPr>
        <w:tc>
          <w:tcPr>
            <w:tcW w:w="313" w:type="pct"/>
            <w:vAlign w:val="center"/>
          </w:tcPr>
          <w:p w:rsidR="00537EFC" w:rsidRPr="005C4829" w:rsidRDefault="00D2071B" w:rsidP="005C4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 w:rsidRPr="005C4829">
              <w:rPr>
                <w:color w:val="000000"/>
                <w:sz w:val="20"/>
                <w:szCs w:val="20"/>
              </w:rPr>
              <w:t>№</w:t>
            </w:r>
            <w:r w:rsidR="005C4829">
              <w:rPr>
                <w:color w:val="000000"/>
                <w:sz w:val="20"/>
                <w:szCs w:val="20"/>
              </w:rPr>
              <w:t xml:space="preserve"> </w:t>
            </w:r>
            <w:r w:rsidRPr="005C4829">
              <w:rPr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3251" w:type="pct"/>
            <w:vAlign w:val="center"/>
          </w:tcPr>
          <w:p w:rsidR="00537EFC" w:rsidRPr="005C4829" w:rsidRDefault="00D2071B" w:rsidP="005C4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5C4829">
              <w:rPr>
                <w:color w:val="000000"/>
                <w:sz w:val="20"/>
                <w:szCs w:val="20"/>
              </w:rPr>
              <w:t>Наименование модуля</w:t>
            </w:r>
          </w:p>
        </w:tc>
        <w:tc>
          <w:tcPr>
            <w:tcW w:w="787" w:type="pct"/>
            <w:vAlign w:val="center"/>
          </w:tcPr>
          <w:p w:rsidR="00537EFC" w:rsidRPr="005C4829" w:rsidRDefault="00D2071B" w:rsidP="005C4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88"/>
              <w:jc w:val="center"/>
              <w:rPr>
                <w:color w:val="000000"/>
                <w:sz w:val="20"/>
                <w:szCs w:val="20"/>
              </w:rPr>
            </w:pPr>
            <w:r w:rsidRPr="005C4829">
              <w:rPr>
                <w:color w:val="000000"/>
                <w:sz w:val="20"/>
                <w:szCs w:val="20"/>
              </w:rPr>
              <w:t>Рабочее время</w:t>
            </w:r>
          </w:p>
        </w:tc>
        <w:tc>
          <w:tcPr>
            <w:tcW w:w="648" w:type="pct"/>
            <w:vAlign w:val="center"/>
          </w:tcPr>
          <w:p w:rsidR="00537EFC" w:rsidRPr="005C4829" w:rsidRDefault="00D2071B" w:rsidP="005C4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5C4829">
              <w:rPr>
                <w:color w:val="000000"/>
                <w:sz w:val="20"/>
                <w:szCs w:val="20"/>
              </w:rPr>
              <w:t>Время на</w:t>
            </w:r>
            <w:r w:rsidR="005C4829">
              <w:rPr>
                <w:color w:val="000000"/>
                <w:sz w:val="20"/>
                <w:szCs w:val="20"/>
              </w:rPr>
              <w:t xml:space="preserve"> </w:t>
            </w:r>
            <w:r w:rsidRPr="005C4829">
              <w:rPr>
                <w:color w:val="000000"/>
                <w:sz w:val="20"/>
                <w:szCs w:val="20"/>
              </w:rPr>
              <w:t>задание</w:t>
            </w:r>
          </w:p>
        </w:tc>
      </w:tr>
      <w:tr w:rsidR="0090221D" w:rsidRPr="005C4829" w:rsidTr="005C4829">
        <w:trPr>
          <w:trHeight w:val="50"/>
        </w:trPr>
        <w:tc>
          <w:tcPr>
            <w:tcW w:w="313" w:type="pct"/>
            <w:vAlign w:val="center"/>
          </w:tcPr>
          <w:p w:rsidR="0090221D" w:rsidRPr="005C4829" w:rsidRDefault="0090221D" w:rsidP="005C4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5C4829"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3251" w:type="pct"/>
            <w:vAlign w:val="center"/>
          </w:tcPr>
          <w:p w:rsidR="0090221D" w:rsidRPr="005C4829" w:rsidRDefault="0090221D" w:rsidP="005C4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 w:rsidRPr="005C4829">
              <w:rPr>
                <w:color w:val="000000"/>
                <w:sz w:val="20"/>
                <w:szCs w:val="20"/>
              </w:rPr>
              <w:t xml:space="preserve">Модуль А: Маркетинговое планирование </w:t>
            </w:r>
          </w:p>
        </w:tc>
        <w:tc>
          <w:tcPr>
            <w:tcW w:w="787" w:type="pct"/>
            <w:vAlign w:val="center"/>
          </w:tcPr>
          <w:p w:rsidR="0090221D" w:rsidRPr="005C4829" w:rsidRDefault="0090221D" w:rsidP="005C4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88"/>
              <w:jc w:val="center"/>
              <w:rPr>
                <w:color w:val="000000"/>
                <w:sz w:val="20"/>
                <w:szCs w:val="20"/>
              </w:rPr>
            </w:pPr>
            <w:r w:rsidRPr="005C4829">
              <w:rPr>
                <w:color w:val="000000"/>
                <w:sz w:val="20"/>
                <w:szCs w:val="20"/>
              </w:rPr>
              <w:t>С1</w:t>
            </w:r>
          </w:p>
          <w:p w:rsidR="0090221D" w:rsidRPr="005C4829" w:rsidRDefault="0090221D" w:rsidP="005C4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1"/>
              <w:ind w:right="88"/>
              <w:jc w:val="center"/>
              <w:rPr>
                <w:color w:val="000000"/>
                <w:sz w:val="20"/>
                <w:szCs w:val="20"/>
              </w:rPr>
            </w:pPr>
            <w:r w:rsidRPr="005C4829">
              <w:rPr>
                <w:color w:val="000000"/>
                <w:sz w:val="20"/>
                <w:szCs w:val="20"/>
              </w:rPr>
              <w:t>11.</w:t>
            </w:r>
            <w:r w:rsidRPr="005C4829">
              <w:rPr>
                <w:color w:val="000000"/>
                <w:sz w:val="20"/>
                <w:szCs w:val="20"/>
                <w:lang w:val="en-US"/>
              </w:rPr>
              <w:t>0</w:t>
            </w:r>
            <w:r w:rsidRPr="005C4829">
              <w:rPr>
                <w:color w:val="000000"/>
                <w:sz w:val="20"/>
                <w:szCs w:val="20"/>
              </w:rPr>
              <w:t>0-14.00</w:t>
            </w:r>
          </w:p>
        </w:tc>
        <w:tc>
          <w:tcPr>
            <w:tcW w:w="648" w:type="pct"/>
            <w:vAlign w:val="center"/>
          </w:tcPr>
          <w:p w:rsidR="0090221D" w:rsidRPr="005C4829" w:rsidRDefault="0090221D" w:rsidP="005C4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225"/>
              <w:jc w:val="center"/>
              <w:rPr>
                <w:color w:val="000000"/>
                <w:sz w:val="20"/>
                <w:szCs w:val="20"/>
              </w:rPr>
            </w:pPr>
            <w:r w:rsidRPr="005C4829">
              <w:rPr>
                <w:color w:val="000000"/>
                <w:sz w:val="20"/>
                <w:szCs w:val="20"/>
              </w:rPr>
              <w:t>3 часа</w:t>
            </w:r>
          </w:p>
        </w:tc>
      </w:tr>
      <w:tr w:rsidR="00F77338" w:rsidRPr="005C4829" w:rsidTr="005C4829">
        <w:trPr>
          <w:trHeight w:val="50"/>
        </w:trPr>
        <w:tc>
          <w:tcPr>
            <w:tcW w:w="313" w:type="pct"/>
            <w:vAlign w:val="center"/>
          </w:tcPr>
          <w:p w:rsidR="00F77338" w:rsidRPr="005C4829" w:rsidRDefault="0090221D" w:rsidP="005C4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5C4829">
              <w:rPr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3251" w:type="pct"/>
            <w:vAlign w:val="center"/>
          </w:tcPr>
          <w:p w:rsidR="00F77338" w:rsidRPr="005C4829" w:rsidRDefault="00F77338" w:rsidP="005C4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5C4829">
              <w:rPr>
                <w:color w:val="000000"/>
                <w:sz w:val="20"/>
                <w:szCs w:val="20"/>
              </w:rPr>
              <w:t xml:space="preserve">Модуль </w:t>
            </w:r>
            <w:r w:rsidR="0090221D" w:rsidRPr="005C4829">
              <w:rPr>
                <w:color w:val="000000"/>
                <w:sz w:val="20"/>
                <w:szCs w:val="20"/>
                <w:lang w:val="en-US"/>
              </w:rPr>
              <w:t>B</w:t>
            </w:r>
            <w:r w:rsidRPr="005C4829">
              <w:rPr>
                <w:color w:val="000000"/>
                <w:sz w:val="20"/>
                <w:szCs w:val="20"/>
              </w:rPr>
              <w:t xml:space="preserve">: Финансовые инструменты и анализ рисков </w:t>
            </w:r>
          </w:p>
        </w:tc>
        <w:tc>
          <w:tcPr>
            <w:tcW w:w="787" w:type="pct"/>
            <w:vAlign w:val="center"/>
          </w:tcPr>
          <w:p w:rsidR="00C71116" w:rsidRPr="005C4829" w:rsidRDefault="00F77338" w:rsidP="005C4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88"/>
              <w:jc w:val="center"/>
              <w:rPr>
                <w:color w:val="000000"/>
                <w:sz w:val="20"/>
                <w:szCs w:val="20"/>
              </w:rPr>
            </w:pPr>
            <w:r w:rsidRPr="005C4829">
              <w:rPr>
                <w:color w:val="000000"/>
                <w:sz w:val="20"/>
                <w:szCs w:val="20"/>
              </w:rPr>
              <w:t>С1</w:t>
            </w:r>
          </w:p>
          <w:p w:rsidR="00F77338" w:rsidRPr="005C4829" w:rsidRDefault="00796A69" w:rsidP="005C4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1"/>
              <w:ind w:right="88"/>
              <w:jc w:val="center"/>
              <w:rPr>
                <w:color w:val="000000"/>
                <w:sz w:val="20"/>
                <w:szCs w:val="20"/>
              </w:rPr>
            </w:pPr>
            <w:r w:rsidRPr="005C4829">
              <w:rPr>
                <w:color w:val="000000"/>
                <w:sz w:val="20"/>
                <w:szCs w:val="20"/>
              </w:rPr>
              <w:t>15.00-18.00</w:t>
            </w:r>
          </w:p>
        </w:tc>
        <w:tc>
          <w:tcPr>
            <w:tcW w:w="648" w:type="pct"/>
            <w:vAlign w:val="center"/>
          </w:tcPr>
          <w:p w:rsidR="00F77338" w:rsidRPr="005C4829" w:rsidRDefault="00796A69" w:rsidP="005C4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225"/>
              <w:jc w:val="center"/>
              <w:rPr>
                <w:color w:val="000000"/>
                <w:sz w:val="20"/>
                <w:szCs w:val="20"/>
              </w:rPr>
            </w:pPr>
            <w:r w:rsidRPr="005C4829">
              <w:rPr>
                <w:color w:val="000000"/>
                <w:sz w:val="20"/>
                <w:szCs w:val="20"/>
              </w:rPr>
              <w:t>3</w:t>
            </w:r>
            <w:r w:rsidR="00F77338" w:rsidRPr="005C4829">
              <w:rPr>
                <w:color w:val="000000"/>
                <w:sz w:val="20"/>
                <w:szCs w:val="20"/>
              </w:rPr>
              <w:t xml:space="preserve"> час</w:t>
            </w:r>
            <w:r w:rsidRPr="005C4829">
              <w:rPr>
                <w:color w:val="000000"/>
                <w:sz w:val="20"/>
                <w:szCs w:val="20"/>
              </w:rPr>
              <w:t>а</w:t>
            </w:r>
          </w:p>
        </w:tc>
      </w:tr>
      <w:tr w:rsidR="00F77338" w:rsidRPr="005C4829" w:rsidTr="005C4829">
        <w:trPr>
          <w:trHeight w:val="720"/>
        </w:trPr>
        <w:tc>
          <w:tcPr>
            <w:tcW w:w="313" w:type="pct"/>
            <w:vAlign w:val="center"/>
          </w:tcPr>
          <w:p w:rsidR="00796A69" w:rsidRPr="005C4829" w:rsidRDefault="0090221D" w:rsidP="005C4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5C4829">
              <w:rPr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3251" w:type="pct"/>
            <w:vAlign w:val="center"/>
          </w:tcPr>
          <w:p w:rsidR="00F77338" w:rsidRPr="005C4829" w:rsidRDefault="00F77338" w:rsidP="005C4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 w:rsidRPr="005C4829">
              <w:rPr>
                <w:color w:val="000000"/>
                <w:sz w:val="20"/>
                <w:szCs w:val="20"/>
              </w:rPr>
              <w:t xml:space="preserve">Модуль </w:t>
            </w:r>
            <w:r w:rsidR="0090221D" w:rsidRPr="005C4829">
              <w:rPr>
                <w:color w:val="000000"/>
                <w:sz w:val="20"/>
                <w:szCs w:val="20"/>
                <w:lang w:val="en-US"/>
              </w:rPr>
              <w:t>C</w:t>
            </w:r>
            <w:r w:rsidRPr="005C4829">
              <w:rPr>
                <w:color w:val="000000"/>
                <w:sz w:val="20"/>
                <w:szCs w:val="20"/>
              </w:rPr>
              <w:t xml:space="preserve">: </w:t>
            </w:r>
            <w:r w:rsidR="005653B5" w:rsidRPr="005C4829">
              <w:rPr>
                <w:color w:val="000000"/>
                <w:sz w:val="20"/>
                <w:szCs w:val="20"/>
              </w:rPr>
              <w:t xml:space="preserve">Изучение рынка и подготовка предложений по страховым продуктам для юридических лиц (комплексное страхование организации) и физических лиц </w:t>
            </w:r>
          </w:p>
        </w:tc>
        <w:tc>
          <w:tcPr>
            <w:tcW w:w="787" w:type="pct"/>
            <w:vAlign w:val="center"/>
          </w:tcPr>
          <w:p w:rsidR="00C71116" w:rsidRPr="005C4829" w:rsidRDefault="00F77338" w:rsidP="005C4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88"/>
              <w:jc w:val="center"/>
              <w:rPr>
                <w:color w:val="000000"/>
                <w:sz w:val="20"/>
                <w:szCs w:val="20"/>
              </w:rPr>
            </w:pPr>
            <w:r w:rsidRPr="005C4829">
              <w:rPr>
                <w:color w:val="000000"/>
                <w:sz w:val="20"/>
                <w:szCs w:val="20"/>
              </w:rPr>
              <w:t>С</w:t>
            </w:r>
            <w:r w:rsidR="00796A69" w:rsidRPr="005C4829">
              <w:rPr>
                <w:color w:val="000000"/>
                <w:sz w:val="20"/>
                <w:szCs w:val="20"/>
              </w:rPr>
              <w:t xml:space="preserve">2 </w:t>
            </w:r>
          </w:p>
          <w:p w:rsidR="00F77338" w:rsidRPr="005C4829" w:rsidRDefault="00796A69" w:rsidP="005C4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2"/>
              <w:ind w:right="88"/>
              <w:jc w:val="center"/>
              <w:rPr>
                <w:color w:val="000000"/>
                <w:sz w:val="20"/>
                <w:szCs w:val="20"/>
              </w:rPr>
            </w:pPr>
            <w:r w:rsidRPr="005C4829">
              <w:rPr>
                <w:color w:val="000000"/>
                <w:sz w:val="20"/>
                <w:szCs w:val="20"/>
              </w:rPr>
              <w:t>09.00-1</w:t>
            </w:r>
            <w:r w:rsidR="00C71116" w:rsidRPr="005C4829">
              <w:rPr>
                <w:color w:val="000000"/>
                <w:sz w:val="20"/>
                <w:szCs w:val="20"/>
              </w:rPr>
              <w:t>3</w:t>
            </w:r>
            <w:r w:rsidRPr="005C4829">
              <w:rPr>
                <w:color w:val="000000"/>
                <w:sz w:val="20"/>
                <w:szCs w:val="20"/>
              </w:rPr>
              <w:t>.00</w:t>
            </w:r>
          </w:p>
        </w:tc>
        <w:tc>
          <w:tcPr>
            <w:tcW w:w="648" w:type="pct"/>
            <w:vAlign w:val="center"/>
          </w:tcPr>
          <w:p w:rsidR="00F77338" w:rsidRPr="005C4829" w:rsidRDefault="00573D25" w:rsidP="005C4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225"/>
              <w:jc w:val="center"/>
              <w:rPr>
                <w:color w:val="000000"/>
                <w:sz w:val="20"/>
                <w:szCs w:val="20"/>
              </w:rPr>
            </w:pPr>
            <w:r w:rsidRPr="005C4829">
              <w:rPr>
                <w:color w:val="000000"/>
                <w:sz w:val="20"/>
                <w:szCs w:val="20"/>
              </w:rPr>
              <w:t>4</w:t>
            </w:r>
            <w:r w:rsidR="00F77338" w:rsidRPr="005C4829">
              <w:rPr>
                <w:color w:val="000000"/>
                <w:sz w:val="20"/>
                <w:szCs w:val="20"/>
              </w:rPr>
              <w:t xml:space="preserve"> час</w:t>
            </w:r>
            <w:r w:rsidR="00796A69" w:rsidRPr="005C4829">
              <w:rPr>
                <w:color w:val="000000"/>
                <w:sz w:val="20"/>
                <w:szCs w:val="20"/>
              </w:rPr>
              <w:t>а</w:t>
            </w:r>
          </w:p>
        </w:tc>
      </w:tr>
      <w:tr w:rsidR="00F77338" w:rsidRPr="005C4829" w:rsidTr="005C4829">
        <w:trPr>
          <w:trHeight w:val="149"/>
        </w:trPr>
        <w:tc>
          <w:tcPr>
            <w:tcW w:w="313" w:type="pct"/>
            <w:vAlign w:val="center"/>
          </w:tcPr>
          <w:p w:rsidR="00F77338" w:rsidRPr="005C4829" w:rsidRDefault="0090221D" w:rsidP="005C4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5C4829">
              <w:rPr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3251" w:type="pct"/>
            <w:vAlign w:val="center"/>
          </w:tcPr>
          <w:p w:rsidR="00F77338" w:rsidRPr="005C4829" w:rsidRDefault="00F77338" w:rsidP="005C4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5C4829">
              <w:rPr>
                <w:color w:val="000000"/>
                <w:sz w:val="20"/>
                <w:szCs w:val="20"/>
              </w:rPr>
              <w:t xml:space="preserve">Модуль </w:t>
            </w:r>
            <w:r w:rsidR="0090221D" w:rsidRPr="005C4829">
              <w:rPr>
                <w:color w:val="000000"/>
                <w:sz w:val="20"/>
                <w:szCs w:val="20"/>
                <w:lang w:val="en-US"/>
              </w:rPr>
              <w:t>D</w:t>
            </w:r>
            <w:r w:rsidRPr="005C4829">
              <w:rPr>
                <w:color w:val="000000"/>
                <w:sz w:val="20"/>
                <w:szCs w:val="20"/>
              </w:rPr>
              <w:t>:</w:t>
            </w:r>
            <w:r w:rsidRPr="005C4829">
              <w:rPr>
                <w:sz w:val="20"/>
                <w:szCs w:val="20"/>
              </w:rPr>
              <w:t xml:space="preserve"> </w:t>
            </w:r>
            <w:r w:rsidR="005653B5" w:rsidRPr="005C4829">
              <w:rPr>
                <w:sz w:val="20"/>
                <w:szCs w:val="20"/>
              </w:rPr>
              <w:t>П</w:t>
            </w:r>
            <w:r w:rsidR="000F603D" w:rsidRPr="005C4829">
              <w:rPr>
                <w:sz w:val="20"/>
                <w:szCs w:val="20"/>
              </w:rPr>
              <w:t>о</w:t>
            </w:r>
            <w:r w:rsidR="00DB2596" w:rsidRPr="005C4829">
              <w:rPr>
                <w:sz w:val="20"/>
                <w:szCs w:val="20"/>
              </w:rPr>
              <w:t>дготовка договоров страхования</w:t>
            </w:r>
          </w:p>
        </w:tc>
        <w:tc>
          <w:tcPr>
            <w:tcW w:w="787" w:type="pct"/>
            <w:vAlign w:val="center"/>
          </w:tcPr>
          <w:p w:rsidR="0079250E" w:rsidRPr="005C4829" w:rsidRDefault="00F77338" w:rsidP="005C4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88"/>
              <w:jc w:val="center"/>
              <w:rPr>
                <w:color w:val="000000"/>
                <w:sz w:val="20"/>
                <w:szCs w:val="20"/>
              </w:rPr>
            </w:pPr>
            <w:r w:rsidRPr="005C4829">
              <w:rPr>
                <w:color w:val="000000"/>
                <w:sz w:val="20"/>
                <w:szCs w:val="20"/>
              </w:rPr>
              <w:t>С2</w:t>
            </w:r>
            <w:r w:rsidR="00796A69" w:rsidRPr="005C4829">
              <w:rPr>
                <w:color w:val="000000"/>
                <w:sz w:val="20"/>
                <w:szCs w:val="20"/>
              </w:rPr>
              <w:t xml:space="preserve"> </w:t>
            </w:r>
          </w:p>
          <w:p w:rsidR="00F77338" w:rsidRPr="005C4829" w:rsidRDefault="00796A69" w:rsidP="005C4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2"/>
              <w:ind w:right="88"/>
              <w:jc w:val="center"/>
              <w:rPr>
                <w:color w:val="000000"/>
                <w:sz w:val="20"/>
                <w:szCs w:val="20"/>
              </w:rPr>
            </w:pPr>
            <w:r w:rsidRPr="005C4829">
              <w:rPr>
                <w:color w:val="000000"/>
                <w:sz w:val="20"/>
                <w:szCs w:val="20"/>
              </w:rPr>
              <w:t>1</w:t>
            </w:r>
            <w:r w:rsidR="0079250E" w:rsidRPr="005C4829">
              <w:rPr>
                <w:color w:val="000000"/>
                <w:sz w:val="20"/>
                <w:szCs w:val="20"/>
              </w:rPr>
              <w:t>4</w:t>
            </w:r>
            <w:r w:rsidRPr="005C4829">
              <w:rPr>
                <w:color w:val="000000"/>
                <w:sz w:val="20"/>
                <w:szCs w:val="20"/>
              </w:rPr>
              <w:t>.00-1</w:t>
            </w:r>
            <w:r w:rsidR="0079250E" w:rsidRPr="005C4829">
              <w:rPr>
                <w:color w:val="000000"/>
                <w:sz w:val="20"/>
                <w:szCs w:val="20"/>
              </w:rPr>
              <w:t>6</w:t>
            </w:r>
            <w:r w:rsidRPr="005C4829">
              <w:rPr>
                <w:color w:val="000000"/>
                <w:sz w:val="20"/>
                <w:szCs w:val="20"/>
              </w:rPr>
              <w:t>.00</w:t>
            </w:r>
          </w:p>
        </w:tc>
        <w:tc>
          <w:tcPr>
            <w:tcW w:w="648" w:type="pct"/>
            <w:vAlign w:val="center"/>
          </w:tcPr>
          <w:p w:rsidR="00F77338" w:rsidRPr="005C4829" w:rsidRDefault="00796A69" w:rsidP="005C4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225"/>
              <w:jc w:val="center"/>
              <w:rPr>
                <w:color w:val="000000"/>
                <w:sz w:val="20"/>
                <w:szCs w:val="20"/>
              </w:rPr>
            </w:pPr>
            <w:r w:rsidRPr="005C4829">
              <w:rPr>
                <w:color w:val="000000"/>
                <w:sz w:val="20"/>
                <w:szCs w:val="20"/>
              </w:rPr>
              <w:t>2</w:t>
            </w:r>
            <w:r w:rsidR="00F77338" w:rsidRPr="005C4829">
              <w:rPr>
                <w:color w:val="000000"/>
                <w:sz w:val="20"/>
                <w:szCs w:val="20"/>
              </w:rPr>
              <w:t xml:space="preserve"> час</w:t>
            </w:r>
            <w:r w:rsidRPr="005C4829">
              <w:rPr>
                <w:color w:val="000000"/>
                <w:sz w:val="20"/>
                <w:szCs w:val="20"/>
              </w:rPr>
              <w:t>а</w:t>
            </w:r>
          </w:p>
        </w:tc>
      </w:tr>
      <w:tr w:rsidR="00F77338" w:rsidRPr="005C4829" w:rsidTr="005C4829">
        <w:trPr>
          <w:trHeight w:val="50"/>
        </w:trPr>
        <w:tc>
          <w:tcPr>
            <w:tcW w:w="313" w:type="pct"/>
            <w:vAlign w:val="center"/>
          </w:tcPr>
          <w:p w:rsidR="00F77338" w:rsidRPr="005C4829" w:rsidRDefault="0090221D" w:rsidP="005C4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5C4829">
              <w:rPr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3251" w:type="pct"/>
            <w:vAlign w:val="center"/>
          </w:tcPr>
          <w:p w:rsidR="00F77338" w:rsidRPr="005C4829" w:rsidRDefault="005653B5" w:rsidP="005C4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5C4829">
              <w:rPr>
                <w:color w:val="000000"/>
                <w:sz w:val="20"/>
                <w:szCs w:val="20"/>
              </w:rPr>
              <w:t xml:space="preserve">Модуль </w:t>
            </w:r>
            <w:r w:rsidR="0090221D" w:rsidRPr="005C4829">
              <w:rPr>
                <w:color w:val="000000"/>
                <w:sz w:val="20"/>
                <w:szCs w:val="20"/>
                <w:lang w:val="en-US"/>
              </w:rPr>
              <w:t>E</w:t>
            </w:r>
            <w:r w:rsidR="00F77338" w:rsidRPr="005C4829">
              <w:rPr>
                <w:color w:val="000000"/>
                <w:sz w:val="20"/>
                <w:szCs w:val="20"/>
              </w:rPr>
              <w:t xml:space="preserve">: </w:t>
            </w:r>
            <w:r w:rsidRPr="005C4829">
              <w:rPr>
                <w:color w:val="000000"/>
                <w:sz w:val="20"/>
                <w:szCs w:val="20"/>
              </w:rPr>
              <w:t>Организация продаж страховых услуг</w:t>
            </w:r>
          </w:p>
        </w:tc>
        <w:tc>
          <w:tcPr>
            <w:tcW w:w="787" w:type="pct"/>
            <w:vAlign w:val="center"/>
          </w:tcPr>
          <w:p w:rsidR="00573D25" w:rsidRPr="005C4829" w:rsidRDefault="00F77338" w:rsidP="005C4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88"/>
              <w:jc w:val="center"/>
              <w:rPr>
                <w:color w:val="000000"/>
                <w:sz w:val="20"/>
                <w:szCs w:val="20"/>
              </w:rPr>
            </w:pPr>
            <w:r w:rsidRPr="005C4829">
              <w:rPr>
                <w:color w:val="000000"/>
                <w:sz w:val="20"/>
                <w:szCs w:val="20"/>
              </w:rPr>
              <w:t>С2</w:t>
            </w:r>
            <w:r w:rsidR="00796A69" w:rsidRPr="005C4829">
              <w:rPr>
                <w:color w:val="000000"/>
                <w:sz w:val="20"/>
                <w:szCs w:val="20"/>
              </w:rPr>
              <w:t xml:space="preserve"> </w:t>
            </w:r>
          </w:p>
          <w:p w:rsidR="00F77338" w:rsidRPr="005C4829" w:rsidRDefault="00796A69" w:rsidP="005C4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7"/>
              <w:ind w:right="88"/>
              <w:jc w:val="center"/>
              <w:rPr>
                <w:color w:val="000000"/>
                <w:sz w:val="20"/>
                <w:szCs w:val="20"/>
              </w:rPr>
            </w:pPr>
            <w:r w:rsidRPr="005C4829">
              <w:rPr>
                <w:color w:val="000000"/>
                <w:sz w:val="20"/>
                <w:szCs w:val="20"/>
              </w:rPr>
              <w:t>1</w:t>
            </w:r>
            <w:r w:rsidR="0079250E" w:rsidRPr="005C4829">
              <w:rPr>
                <w:color w:val="000000"/>
                <w:sz w:val="20"/>
                <w:szCs w:val="20"/>
              </w:rPr>
              <w:t>6</w:t>
            </w:r>
            <w:r w:rsidRPr="005C4829">
              <w:rPr>
                <w:color w:val="000000"/>
                <w:sz w:val="20"/>
                <w:szCs w:val="20"/>
              </w:rPr>
              <w:t>.00-1</w:t>
            </w:r>
            <w:r w:rsidR="00573D25" w:rsidRPr="005C4829">
              <w:rPr>
                <w:color w:val="000000"/>
                <w:sz w:val="20"/>
                <w:szCs w:val="20"/>
              </w:rPr>
              <w:t>8</w:t>
            </w:r>
            <w:r w:rsidRPr="005C4829">
              <w:rPr>
                <w:color w:val="000000"/>
                <w:sz w:val="20"/>
                <w:szCs w:val="20"/>
              </w:rPr>
              <w:t>.00</w:t>
            </w:r>
          </w:p>
        </w:tc>
        <w:tc>
          <w:tcPr>
            <w:tcW w:w="648" w:type="pct"/>
            <w:vAlign w:val="center"/>
          </w:tcPr>
          <w:p w:rsidR="00F77338" w:rsidRPr="005C4829" w:rsidRDefault="00573D25" w:rsidP="005C4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225"/>
              <w:jc w:val="center"/>
              <w:rPr>
                <w:color w:val="000000"/>
                <w:sz w:val="20"/>
                <w:szCs w:val="20"/>
              </w:rPr>
            </w:pPr>
            <w:r w:rsidRPr="005C4829">
              <w:rPr>
                <w:color w:val="000000"/>
                <w:sz w:val="20"/>
                <w:szCs w:val="20"/>
              </w:rPr>
              <w:t>2</w:t>
            </w:r>
            <w:r w:rsidR="00F77338" w:rsidRPr="005C4829">
              <w:rPr>
                <w:color w:val="000000"/>
                <w:sz w:val="20"/>
                <w:szCs w:val="20"/>
              </w:rPr>
              <w:t xml:space="preserve"> час</w:t>
            </w:r>
            <w:r w:rsidR="00796A69" w:rsidRPr="005C4829">
              <w:rPr>
                <w:color w:val="000000"/>
                <w:sz w:val="20"/>
                <w:szCs w:val="20"/>
              </w:rPr>
              <w:t>а</w:t>
            </w:r>
          </w:p>
        </w:tc>
      </w:tr>
      <w:tr w:rsidR="00F77338" w:rsidRPr="005C4829" w:rsidTr="005C4829">
        <w:trPr>
          <w:trHeight w:val="148"/>
        </w:trPr>
        <w:tc>
          <w:tcPr>
            <w:tcW w:w="313" w:type="pct"/>
            <w:vAlign w:val="center"/>
          </w:tcPr>
          <w:p w:rsidR="00F77338" w:rsidRPr="005C4829" w:rsidRDefault="0090221D" w:rsidP="005C4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jc w:val="center"/>
              <w:rPr>
                <w:color w:val="000000"/>
                <w:sz w:val="20"/>
                <w:szCs w:val="20"/>
                <w:highlight w:val="yellow"/>
                <w:lang w:val="en-US"/>
              </w:rPr>
            </w:pPr>
            <w:r w:rsidRPr="005C4829">
              <w:rPr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3251" w:type="pct"/>
            <w:vAlign w:val="center"/>
          </w:tcPr>
          <w:p w:rsidR="00F77338" w:rsidRPr="005C4829" w:rsidRDefault="005653B5" w:rsidP="005C4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676"/>
              <w:rPr>
                <w:color w:val="000000"/>
                <w:sz w:val="20"/>
                <w:szCs w:val="20"/>
                <w:highlight w:val="yellow"/>
              </w:rPr>
            </w:pPr>
            <w:r w:rsidRPr="005C4829">
              <w:rPr>
                <w:color w:val="000000"/>
                <w:sz w:val="20"/>
                <w:szCs w:val="20"/>
              </w:rPr>
              <w:t>Мод</w:t>
            </w:r>
            <w:r w:rsidR="002455AA" w:rsidRPr="005C4829">
              <w:rPr>
                <w:color w:val="000000"/>
                <w:sz w:val="20"/>
                <w:szCs w:val="20"/>
              </w:rPr>
              <w:t xml:space="preserve">уль </w:t>
            </w:r>
            <w:r w:rsidR="0090221D" w:rsidRPr="005C4829">
              <w:rPr>
                <w:color w:val="000000"/>
                <w:sz w:val="20"/>
                <w:szCs w:val="20"/>
                <w:lang w:val="en-US"/>
              </w:rPr>
              <w:t>F</w:t>
            </w:r>
            <w:r w:rsidRPr="005C4829">
              <w:rPr>
                <w:color w:val="000000"/>
                <w:sz w:val="20"/>
                <w:szCs w:val="20"/>
              </w:rPr>
              <w:t>: Продвижение проекта</w:t>
            </w:r>
          </w:p>
        </w:tc>
        <w:tc>
          <w:tcPr>
            <w:tcW w:w="787" w:type="pct"/>
            <w:vAlign w:val="center"/>
          </w:tcPr>
          <w:p w:rsidR="00C71116" w:rsidRPr="005C4829" w:rsidRDefault="00F77338" w:rsidP="005C4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88"/>
              <w:jc w:val="center"/>
              <w:rPr>
                <w:color w:val="000000"/>
                <w:sz w:val="20"/>
                <w:szCs w:val="20"/>
              </w:rPr>
            </w:pPr>
            <w:r w:rsidRPr="005C4829">
              <w:rPr>
                <w:color w:val="000000"/>
                <w:sz w:val="20"/>
                <w:szCs w:val="20"/>
              </w:rPr>
              <w:t>С3</w:t>
            </w:r>
            <w:r w:rsidR="00796A69" w:rsidRPr="005C4829">
              <w:rPr>
                <w:color w:val="000000"/>
                <w:sz w:val="20"/>
                <w:szCs w:val="20"/>
              </w:rPr>
              <w:t xml:space="preserve"> </w:t>
            </w:r>
          </w:p>
          <w:p w:rsidR="00C71116" w:rsidRPr="005C4829" w:rsidRDefault="00796A69" w:rsidP="005C4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2"/>
              <w:ind w:right="88"/>
              <w:jc w:val="center"/>
              <w:rPr>
                <w:color w:val="000000"/>
                <w:sz w:val="20"/>
                <w:szCs w:val="20"/>
              </w:rPr>
            </w:pPr>
            <w:r w:rsidRPr="005C4829">
              <w:rPr>
                <w:color w:val="000000"/>
                <w:sz w:val="20"/>
                <w:szCs w:val="20"/>
              </w:rPr>
              <w:t>09.00-13.00</w:t>
            </w:r>
          </w:p>
          <w:p w:rsidR="00F77338" w:rsidRPr="005C4829" w:rsidRDefault="00C71116" w:rsidP="005C4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88"/>
              <w:jc w:val="center"/>
              <w:rPr>
                <w:color w:val="000000"/>
                <w:sz w:val="20"/>
                <w:szCs w:val="20"/>
              </w:rPr>
            </w:pPr>
            <w:r w:rsidRPr="005C4829">
              <w:rPr>
                <w:color w:val="000000"/>
                <w:sz w:val="20"/>
                <w:szCs w:val="20"/>
              </w:rPr>
              <w:t>14.00-1</w:t>
            </w:r>
            <w:r w:rsidR="002A5DD8" w:rsidRPr="005C4829">
              <w:rPr>
                <w:color w:val="000000"/>
                <w:sz w:val="20"/>
                <w:szCs w:val="20"/>
              </w:rPr>
              <w:t>6</w:t>
            </w:r>
            <w:r w:rsidRPr="005C4829">
              <w:rPr>
                <w:color w:val="000000"/>
                <w:sz w:val="20"/>
                <w:szCs w:val="20"/>
              </w:rPr>
              <w:t>.00</w:t>
            </w:r>
          </w:p>
        </w:tc>
        <w:tc>
          <w:tcPr>
            <w:tcW w:w="648" w:type="pct"/>
            <w:vAlign w:val="center"/>
          </w:tcPr>
          <w:p w:rsidR="00F77338" w:rsidRPr="005C4829" w:rsidRDefault="002A5DD8" w:rsidP="005C4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225"/>
              <w:jc w:val="center"/>
              <w:rPr>
                <w:color w:val="000000"/>
                <w:sz w:val="20"/>
                <w:szCs w:val="20"/>
              </w:rPr>
            </w:pPr>
            <w:r w:rsidRPr="005C4829">
              <w:rPr>
                <w:color w:val="000000"/>
                <w:sz w:val="20"/>
                <w:szCs w:val="20"/>
              </w:rPr>
              <w:t>6</w:t>
            </w:r>
            <w:r w:rsidR="00F77338" w:rsidRPr="005C4829">
              <w:rPr>
                <w:color w:val="000000"/>
                <w:sz w:val="20"/>
                <w:szCs w:val="20"/>
              </w:rPr>
              <w:t xml:space="preserve"> час</w:t>
            </w:r>
            <w:r w:rsidRPr="005C4829">
              <w:rPr>
                <w:color w:val="000000"/>
                <w:sz w:val="20"/>
                <w:szCs w:val="20"/>
              </w:rPr>
              <w:t>ов</w:t>
            </w:r>
          </w:p>
        </w:tc>
      </w:tr>
    </w:tbl>
    <w:p w:rsidR="00537EFC" w:rsidRPr="005C4829" w:rsidRDefault="00537EFC" w:rsidP="005C4829">
      <w:pPr>
        <w:spacing w:line="276" w:lineRule="auto"/>
        <w:rPr>
          <w:b/>
          <w:color w:val="000000"/>
          <w:sz w:val="24"/>
          <w:szCs w:val="24"/>
        </w:rPr>
      </w:pPr>
    </w:p>
    <w:p w:rsidR="00672F51" w:rsidRPr="005C4829" w:rsidRDefault="00672F51" w:rsidP="005C4829">
      <w:pPr>
        <w:widowControl/>
        <w:spacing w:line="276" w:lineRule="auto"/>
        <w:ind w:right="-7"/>
        <w:jc w:val="both"/>
        <w:rPr>
          <w:b/>
          <w:sz w:val="28"/>
          <w:szCs w:val="28"/>
        </w:rPr>
      </w:pPr>
      <w:r w:rsidRPr="005C4829">
        <w:rPr>
          <w:b/>
          <w:sz w:val="28"/>
          <w:szCs w:val="28"/>
        </w:rPr>
        <w:t xml:space="preserve">Модуль </w:t>
      </w:r>
      <w:r w:rsidR="00FF4F73" w:rsidRPr="005C4829">
        <w:rPr>
          <w:b/>
          <w:sz w:val="28"/>
          <w:szCs w:val="28"/>
        </w:rPr>
        <w:t xml:space="preserve">1 </w:t>
      </w:r>
      <w:r w:rsidR="00FF4F73" w:rsidRPr="005C4829">
        <w:rPr>
          <w:b/>
          <w:sz w:val="28"/>
          <w:szCs w:val="28"/>
          <w:lang w:val="en-US"/>
        </w:rPr>
        <w:t>A</w:t>
      </w:r>
      <w:r w:rsidRPr="005C4829">
        <w:rPr>
          <w:b/>
          <w:sz w:val="28"/>
          <w:szCs w:val="28"/>
        </w:rPr>
        <w:t xml:space="preserve">: «Маркетинговое </w:t>
      </w:r>
      <w:r w:rsidR="00953636" w:rsidRPr="005C4829">
        <w:rPr>
          <w:b/>
          <w:sz w:val="28"/>
          <w:szCs w:val="28"/>
        </w:rPr>
        <w:t xml:space="preserve">планирование» - </w:t>
      </w:r>
      <w:r w:rsidR="00C82990" w:rsidRPr="005C4829">
        <w:rPr>
          <w:b/>
          <w:sz w:val="28"/>
          <w:szCs w:val="28"/>
        </w:rPr>
        <w:t>12</w:t>
      </w:r>
      <w:r w:rsidRPr="005C4829">
        <w:rPr>
          <w:b/>
          <w:sz w:val="28"/>
          <w:szCs w:val="28"/>
        </w:rPr>
        <w:t xml:space="preserve">% от общей оценки </w:t>
      </w:r>
    </w:p>
    <w:p w:rsidR="00640C5A" w:rsidRPr="005C4829" w:rsidRDefault="00672F51" w:rsidP="005C4829">
      <w:pPr>
        <w:widowControl/>
        <w:spacing w:line="276" w:lineRule="auto"/>
        <w:ind w:right="-7" w:firstLine="567"/>
        <w:jc w:val="both"/>
        <w:rPr>
          <w:sz w:val="28"/>
          <w:szCs w:val="28"/>
        </w:rPr>
      </w:pPr>
      <w:r w:rsidRPr="005C4829">
        <w:rPr>
          <w:sz w:val="28"/>
          <w:szCs w:val="28"/>
        </w:rPr>
        <w:t xml:space="preserve">Прежде всего, для страховых услуг должен существовать рынок сбыта. В данном модуле необходимо показать, что этот рынок есть. Также, стоит описать </w:t>
      </w:r>
      <w:r w:rsidR="00640C5A" w:rsidRPr="005C4829">
        <w:rPr>
          <w:sz w:val="28"/>
          <w:szCs w:val="28"/>
        </w:rPr>
        <w:t>потребительские свойства услуги. Для это команда должна произвести маркетинговое исследование</w:t>
      </w:r>
      <w:r w:rsidR="00116CC9" w:rsidRPr="005C4829">
        <w:rPr>
          <w:sz w:val="28"/>
          <w:szCs w:val="28"/>
        </w:rPr>
        <w:t xml:space="preserve"> и планирование</w:t>
      </w:r>
      <w:r w:rsidR="00640C5A" w:rsidRPr="005C4829">
        <w:rPr>
          <w:sz w:val="28"/>
          <w:szCs w:val="28"/>
        </w:rPr>
        <w:t xml:space="preserve">, которое позволит правильно с учетом особенностей рынка сбыта оформить </w:t>
      </w:r>
      <w:r w:rsidR="00116CC9" w:rsidRPr="005C4829">
        <w:rPr>
          <w:sz w:val="28"/>
          <w:szCs w:val="28"/>
        </w:rPr>
        <w:t xml:space="preserve">в дальнейшем в следующих модулях </w:t>
      </w:r>
      <w:r w:rsidR="00640C5A" w:rsidRPr="005C4829">
        <w:rPr>
          <w:sz w:val="28"/>
          <w:szCs w:val="28"/>
        </w:rPr>
        <w:t xml:space="preserve">предложение на страхование и заключение договора страхования юридических и физических лиц. </w:t>
      </w:r>
    </w:p>
    <w:p w:rsidR="004B6581" w:rsidRPr="005C4829" w:rsidRDefault="004B6581" w:rsidP="005C4829">
      <w:pPr>
        <w:spacing w:line="276" w:lineRule="auto"/>
        <w:ind w:right="-7" w:firstLine="567"/>
        <w:jc w:val="both"/>
        <w:rPr>
          <w:sz w:val="28"/>
          <w:szCs w:val="28"/>
        </w:rPr>
      </w:pPr>
      <w:r w:rsidRPr="005C4829">
        <w:rPr>
          <w:sz w:val="28"/>
          <w:szCs w:val="28"/>
        </w:rPr>
        <w:t>Разработка программы маркетинга предполагает: обоснованный выбор пользующихся наибольшим спросом страховых услуг</w:t>
      </w:r>
      <w:r w:rsidR="009A4DC4" w:rsidRPr="005C4829">
        <w:rPr>
          <w:sz w:val="28"/>
          <w:szCs w:val="28"/>
        </w:rPr>
        <w:t>,</w:t>
      </w:r>
      <w:r w:rsidRPr="005C4829">
        <w:rPr>
          <w:sz w:val="28"/>
          <w:szCs w:val="28"/>
        </w:rPr>
        <w:t xml:space="preserve"> определение ресурсов для выполнения намеченных программ: денежных, людских, материальных.</w:t>
      </w:r>
    </w:p>
    <w:p w:rsidR="004B6581" w:rsidRPr="005C4829" w:rsidRDefault="004B6581" w:rsidP="005C4829">
      <w:pPr>
        <w:spacing w:line="276" w:lineRule="auto"/>
        <w:ind w:right="-7" w:firstLine="567"/>
        <w:jc w:val="both"/>
        <w:rPr>
          <w:sz w:val="28"/>
          <w:szCs w:val="28"/>
        </w:rPr>
      </w:pPr>
      <w:r w:rsidRPr="005C4829">
        <w:rPr>
          <w:sz w:val="28"/>
          <w:szCs w:val="28"/>
        </w:rPr>
        <w:t>Пр</w:t>
      </w:r>
      <w:r w:rsidR="009A4DC4" w:rsidRPr="005C4829">
        <w:rPr>
          <w:sz w:val="28"/>
          <w:szCs w:val="28"/>
        </w:rPr>
        <w:t>и выполнении данного модуля ставятся</w:t>
      </w:r>
      <w:r w:rsidRPr="005C4829">
        <w:rPr>
          <w:sz w:val="28"/>
          <w:szCs w:val="28"/>
        </w:rPr>
        <w:t xml:space="preserve"> следующие цели:</w:t>
      </w:r>
    </w:p>
    <w:p w:rsidR="004B6581" w:rsidRPr="005C4829" w:rsidRDefault="004B6581" w:rsidP="005C4829">
      <w:pPr>
        <w:pStyle w:val="a7"/>
        <w:numPr>
          <w:ilvl w:val="0"/>
          <w:numId w:val="11"/>
        </w:numPr>
        <w:tabs>
          <w:tab w:val="left" w:pos="0"/>
        </w:tabs>
        <w:ind w:left="0" w:right="-7" w:firstLine="567"/>
        <w:rPr>
          <w:rFonts w:eastAsia="Times New Roman"/>
          <w:sz w:val="28"/>
          <w:szCs w:val="28"/>
          <w:lang w:eastAsia="ru-RU"/>
        </w:rPr>
      </w:pPr>
      <w:r w:rsidRPr="005C4829">
        <w:rPr>
          <w:rFonts w:eastAsia="Times New Roman"/>
          <w:sz w:val="28"/>
          <w:szCs w:val="28"/>
          <w:lang w:eastAsia="ru-RU"/>
        </w:rPr>
        <w:t>Определение приоритетных видов страховых услуг, их реализацию в количественном и денежном выражении; принятие решений о целесообразности разработки новых страховых продуктов; модернизации и усовершенствования действующих</w:t>
      </w:r>
      <w:r w:rsidR="005C4829">
        <w:rPr>
          <w:rFonts w:eastAsia="Times New Roman"/>
          <w:sz w:val="28"/>
          <w:szCs w:val="28"/>
          <w:lang w:eastAsia="ru-RU"/>
        </w:rPr>
        <w:t>,</w:t>
      </w:r>
      <w:r w:rsidRPr="005C4829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5C4829">
        <w:rPr>
          <w:rFonts w:eastAsia="Times New Roman"/>
          <w:sz w:val="28"/>
          <w:szCs w:val="28"/>
          <w:lang w:eastAsia="ru-RU"/>
        </w:rPr>
        <w:t>залицензированных</w:t>
      </w:r>
      <w:proofErr w:type="spellEnd"/>
      <w:r w:rsidRPr="005C4829">
        <w:rPr>
          <w:rFonts w:eastAsia="Times New Roman"/>
          <w:sz w:val="28"/>
          <w:szCs w:val="28"/>
          <w:lang w:eastAsia="ru-RU"/>
        </w:rPr>
        <w:t xml:space="preserve"> правил страхования; прекращение страхования отдельных видов и объектов страхования (из-за несовершенства </w:t>
      </w:r>
      <w:proofErr w:type="spellStart"/>
      <w:r w:rsidRPr="005C4829">
        <w:rPr>
          <w:rFonts w:eastAsia="Times New Roman"/>
          <w:sz w:val="28"/>
          <w:szCs w:val="28"/>
          <w:lang w:eastAsia="ru-RU"/>
        </w:rPr>
        <w:t>залицензированных</w:t>
      </w:r>
      <w:proofErr w:type="spellEnd"/>
      <w:r w:rsidRPr="005C4829">
        <w:rPr>
          <w:rFonts w:eastAsia="Times New Roman"/>
          <w:sz w:val="28"/>
          <w:szCs w:val="28"/>
          <w:lang w:eastAsia="ru-RU"/>
        </w:rPr>
        <w:t xml:space="preserve"> правил, высокого риска, приводящего к превышению выплат по отношению к поступившим страховым платежам, и по другим причинам); пересмотр тарифов по отдельным видам страхования</w:t>
      </w:r>
      <w:r w:rsidR="00AA74F0" w:rsidRPr="005C4829">
        <w:rPr>
          <w:rFonts w:eastAsia="Times New Roman"/>
          <w:sz w:val="28"/>
          <w:szCs w:val="28"/>
          <w:lang w:eastAsia="ru-RU"/>
        </w:rPr>
        <w:t>.</w:t>
      </w:r>
    </w:p>
    <w:p w:rsidR="004B6581" w:rsidRPr="005C4829" w:rsidRDefault="004B6581" w:rsidP="005C4829">
      <w:pPr>
        <w:pStyle w:val="a7"/>
        <w:numPr>
          <w:ilvl w:val="0"/>
          <w:numId w:val="11"/>
        </w:numPr>
        <w:tabs>
          <w:tab w:val="left" w:pos="0"/>
        </w:tabs>
        <w:ind w:left="0" w:right="-7" w:firstLine="567"/>
        <w:rPr>
          <w:rFonts w:eastAsia="Times New Roman"/>
          <w:sz w:val="28"/>
          <w:szCs w:val="28"/>
          <w:lang w:eastAsia="ru-RU"/>
        </w:rPr>
      </w:pPr>
      <w:r w:rsidRPr="005C4829">
        <w:rPr>
          <w:rFonts w:eastAsia="Times New Roman"/>
          <w:sz w:val="28"/>
          <w:szCs w:val="28"/>
          <w:lang w:eastAsia="ru-RU"/>
        </w:rPr>
        <w:t>Определение структуры предоставляемых страховых услуг (доли отдельных видов страхования в общей массе страховых услуг)</w:t>
      </w:r>
      <w:r w:rsidR="00AA74F0" w:rsidRPr="005C4829">
        <w:rPr>
          <w:rFonts w:eastAsia="Times New Roman"/>
          <w:sz w:val="28"/>
          <w:szCs w:val="28"/>
          <w:lang w:eastAsia="ru-RU"/>
        </w:rPr>
        <w:t>.</w:t>
      </w:r>
    </w:p>
    <w:p w:rsidR="00EF5502" w:rsidRPr="005C4829" w:rsidRDefault="004B6581" w:rsidP="005C4829">
      <w:pPr>
        <w:pStyle w:val="a7"/>
        <w:numPr>
          <w:ilvl w:val="0"/>
          <w:numId w:val="11"/>
        </w:numPr>
        <w:tabs>
          <w:tab w:val="left" w:pos="0"/>
        </w:tabs>
        <w:ind w:left="0" w:right="-7" w:firstLine="567"/>
        <w:rPr>
          <w:rFonts w:eastAsia="Times New Roman"/>
          <w:sz w:val="28"/>
          <w:szCs w:val="28"/>
          <w:lang w:eastAsia="ru-RU"/>
        </w:rPr>
      </w:pPr>
      <w:r w:rsidRPr="005C4829">
        <w:rPr>
          <w:rFonts w:eastAsia="Times New Roman"/>
          <w:sz w:val="28"/>
          <w:szCs w:val="28"/>
          <w:lang w:eastAsia="ru-RU"/>
        </w:rPr>
        <w:lastRenderedPageBreak/>
        <w:t>Определение доли затрат на создание нового вида страхового продукта, рекламу, обучение персонала по его продвижению до потребителя</w:t>
      </w:r>
      <w:r w:rsidR="00AA74F0" w:rsidRPr="005C4829">
        <w:rPr>
          <w:rFonts w:eastAsia="Times New Roman"/>
          <w:sz w:val="28"/>
          <w:szCs w:val="28"/>
          <w:lang w:eastAsia="ru-RU"/>
        </w:rPr>
        <w:t>.</w:t>
      </w:r>
    </w:p>
    <w:p w:rsidR="004B6581" w:rsidRPr="005C4829" w:rsidRDefault="00EF5502" w:rsidP="005C4829">
      <w:pPr>
        <w:pStyle w:val="a7"/>
        <w:numPr>
          <w:ilvl w:val="0"/>
          <w:numId w:val="11"/>
        </w:numPr>
        <w:tabs>
          <w:tab w:val="left" w:pos="0"/>
        </w:tabs>
        <w:ind w:left="0" w:right="-7" w:firstLine="567"/>
        <w:rPr>
          <w:rFonts w:eastAsia="Times New Roman"/>
          <w:sz w:val="28"/>
          <w:szCs w:val="28"/>
          <w:lang w:eastAsia="ru-RU"/>
        </w:rPr>
      </w:pPr>
      <w:r w:rsidRPr="005C4829">
        <w:rPr>
          <w:rFonts w:eastAsia="Times New Roman"/>
          <w:sz w:val="28"/>
          <w:szCs w:val="28"/>
          <w:lang w:eastAsia="ru-RU"/>
        </w:rPr>
        <w:t>В</w:t>
      </w:r>
      <w:r w:rsidR="004B6581" w:rsidRPr="005C4829">
        <w:rPr>
          <w:rFonts w:eastAsia="Times New Roman"/>
          <w:sz w:val="28"/>
          <w:szCs w:val="28"/>
          <w:lang w:eastAsia="ru-RU"/>
        </w:rPr>
        <w:t>ыбор методов и способов реализации страхового продукта, обеспечение его значимости и наглядности через средства массовой информации и индивидуальную работу агентов, брокеров, разработку политики в отношении обеспечения материальными ресурсами, создание дочерних филиалов.</w:t>
      </w:r>
    </w:p>
    <w:p w:rsidR="00B50A4A" w:rsidRPr="005C4829" w:rsidRDefault="00AA74F0" w:rsidP="005C4829">
      <w:pPr>
        <w:pStyle w:val="a7"/>
        <w:tabs>
          <w:tab w:val="left" w:pos="1985"/>
        </w:tabs>
        <w:ind w:left="0" w:right="-7" w:firstLine="567"/>
        <w:rPr>
          <w:rFonts w:eastAsia="Times New Roman"/>
          <w:sz w:val="28"/>
          <w:szCs w:val="28"/>
          <w:lang w:eastAsia="ru-RU"/>
        </w:rPr>
      </w:pPr>
      <w:r w:rsidRPr="005C4829">
        <w:rPr>
          <w:rFonts w:eastAsia="Times New Roman"/>
          <w:sz w:val="28"/>
          <w:szCs w:val="28"/>
          <w:lang w:eastAsia="ru-RU"/>
        </w:rPr>
        <w:t>При выполнении данного модуля ставятся следующие з</w:t>
      </w:r>
      <w:r w:rsidR="00B50A4A" w:rsidRPr="005C4829">
        <w:rPr>
          <w:rFonts w:eastAsia="Times New Roman"/>
          <w:sz w:val="28"/>
          <w:szCs w:val="28"/>
          <w:lang w:eastAsia="ru-RU"/>
        </w:rPr>
        <w:t>адачи</w:t>
      </w:r>
      <w:r w:rsidRPr="005C4829">
        <w:rPr>
          <w:rFonts w:eastAsia="Times New Roman"/>
          <w:sz w:val="28"/>
          <w:szCs w:val="28"/>
          <w:lang w:eastAsia="ru-RU"/>
        </w:rPr>
        <w:t>, которые</w:t>
      </w:r>
      <w:r w:rsidR="00B50A4A" w:rsidRPr="005C4829">
        <w:rPr>
          <w:rFonts w:eastAsia="Times New Roman"/>
          <w:sz w:val="28"/>
          <w:szCs w:val="28"/>
          <w:lang w:eastAsia="ru-RU"/>
        </w:rPr>
        <w:t xml:space="preserve"> вытекают из основных принципов управленческого маркетинга:</w:t>
      </w:r>
    </w:p>
    <w:p w:rsidR="00B50A4A" w:rsidRPr="005C4829" w:rsidRDefault="00B50A4A" w:rsidP="005C4829">
      <w:pPr>
        <w:pStyle w:val="a7"/>
        <w:tabs>
          <w:tab w:val="left" w:pos="1985"/>
        </w:tabs>
        <w:ind w:left="0" w:right="-7" w:firstLine="567"/>
        <w:rPr>
          <w:rFonts w:eastAsia="Times New Roman"/>
          <w:sz w:val="28"/>
          <w:szCs w:val="28"/>
          <w:lang w:eastAsia="ru-RU"/>
        </w:rPr>
      </w:pPr>
      <w:r w:rsidRPr="005C4829">
        <w:rPr>
          <w:rFonts w:eastAsia="Times New Roman"/>
          <w:sz w:val="28"/>
          <w:szCs w:val="28"/>
          <w:lang w:eastAsia="ru-RU"/>
        </w:rPr>
        <w:t>1. Сбор, обработка, анализ и обобщение информации о страховом рынке (страхователях, страховщиках, возможных новых потенциальных клиентах)</w:t>
      </w:r>
      <w:r w:rsidR="007A2165" w:rsidRPr="005C4829">
        <w:rPr>
          <w:rFonts w:eastAsia="Times New Roman"/>
          <w:sz w:val="28"/>
          <w:szCs w:val="28"/>
          <w:lang w:eastAsia="ru-RU"/>
        </w:rPr>
        <w:t>.</w:t>
      </w:r>
    </w:p>
    <w:p w:rsidR="00B50A4A" w:rsidRPr="005C4829" w:rsidRDefault="00B50A4A" w:rsidP="005C4829">
      <w:pPr>
        <w:pStyle w:val="a7"/>
        <w:tabs>
          <w:tab w:val="left" w:pos="1985"/>
        </w:tabs>
        <w:ind w:left="0" w:right="-7" w:firstLine="567"/>
        <w:rPr>
          <w:rFonts w:eastAsia="Times New Roman"/>
          <w:sz w:val="28"/>
          <w:szCs w:val="28"/>
          <w:lang w:eastAsia="ru-RU"/>
        </w:rPr>
      </w:pPr>
      <w:r w:rsidRPr="005C4829">
        <w:rPr>
          <w:rFonts w:eastAsia="Times New Roman"/>
          <w:sz w:val="28"/>
          <w:szCs w:val="28"/>
          <w:lang w:eastAsia="ru-RU"/>
        </w:rPr>
        <w:t>2. Изучение страховых интересов клиент</w:t>
      </w:r>
      <w:r w:rsidR="009D1D04" w:rsidRPr="005C4829">
        <w:rPr>
          <w:rFonts w:eastAsia="Times New Roman"/>
          <w:sz w:val="28"/>
          <w:szCs w:val="28"/>
          <w:lang w:eastAsia="ru-RU"/>
        </w:rPr>
        <w:t>а</w:t>
      </w:r>
      <w:r w:rsidR="007A2165" w:rsidRPr="005C4829">
        <w:rPr>
          <w:rFonts w:eastAsia="Times New Roman"/>
          <w:sz w:val="28"/>
          <w:szCs w:val="28"/>
          <w:lang w:eastAsia="ru-RU"/>
        </w:rPr>
        <w:t>.</w:t>
      </w:r>
    </w:p>
    <w:p w:rsidR="00B50A4A" w:rsidRPr="005C4829" w:rsidRDefault="00B50A4A" w:rsidP="005C4829">
      <w:pPr>
        <w:pStyle w:val="a7"/>
        <w:tabs>
          <w:tab w:val="left" w:pos="1985"/>
        </w:tabs>
        <w:ind w:left="0" w:right="-7" w:firstLine="567"/>
        <w:rPr>
          <w:rFonts w:eastAsia="Times New Roman"/>
          <w:sz w:val="28"/>
          <w:szCs w:val="28"/>
          <w:lang w:eastAsia="ru-RU"/>
        </w:rPr>
      </w:pPr>
      <w:r w:rsidRPr="005C4829">
        <w:rPr>
          <w:rFonts w:eastAsia="Times New Roman"/>
          <w:sz w:val="28"/>
          <w:szCs w:val="28"/>
          <w:lang w:eastAsia="ru-RU"/>
        </w:rPr>
        <w:t>3. Подготовка данных, необходимых для принятия решений по более эффективному приспособлению оперативно-хозяйственной деятельности страховщика к требованиям страхового рынка</w:t>
      </w:r>
      <w:r w:rsidR="007A2165" w:rsidRPr="005C4829">
        <w:rPr>
          <w:rFonts w:eastAsia="Times New Roman"/>
          <w:sz w:val="28"/>
          <w:szCs w:val="28"/>
          <w:lang w:eastAsia="ru-RU"/>
        </w:rPr>
        <w:t>.</w:t>
      </w:r>
    </w:p>
    <w:p w:rsidR="00B50A4A" w:rsidRPr="005C4829" w:rsidRDefault="00B50A4A" w:rsidP="005C4829">
      <w:pPr>
        <w:pStyle w:val="a7"/>
        <w:tabs>
          <w:tab w:val="left" w:pos="1985"/>
        </w:tabs>
        <w:ind w:left="0" w:right="-7" w:firstLine="567"/>
        <w:rPr>
          <w:rFonts w:eastAsia="Times New Roman"/>
          <w:sz w:val="28"/>
          <w:szCs w:val="28"/>
          <w:lang w:eastAsia="ru-RU"/>
        </w:rPr>
      </w:pPr>
      <w:r w:rsidRPr="005C4829">
        <w:rPr>
          <w:rFonts w:eastAsia="Times New Roman"/>
          <w:sz w:val="28"/>
          <w:szCs w:val="28"/>
          <w:lang w:eastAsia="ru-RU"/>
        </w:rPr>
        <w:t>4. Активное формирование спроса на предлагаемые страховые услуги</w:t>
      </w:r>
      <w:r w:rsidR="007A2165" w:rsidRPr="005C4829">
        <w:rPr>
          <w:rFonts w:eastAsia="Times New Roman"/>
          <w:sz w:val="28"/>
          <w:szCs w:val="28"/>
          <w:lang w:eastAsia="ru-RU"/>
        </w:rPr>
        <w:t>.</w:t>
      </w:r>
      <w:r w:rsidRPr="005C4829">
        <w:rPr>
          <w:rFonts w:eastAsia="Times New Roman"/>
          <w:sz w:val="28"/>
          <w:szCs w:val="28"/>
          <w:lang w:eastAsia="ru-RU"/>
        </w:rPr>
        <w:t xml:space="preserve"> </w:t>
      </w:r>
    </w:p>
    <w:p w:rsidR="00B50A4A" w:rsidRPr="005C4829" w:rsidRDefault="00B50A4A" w:rsidP="005C4829">
      <w:pPr>
        <w:pStyle w:val="a7"/>
        <w:tabs>
          <w:tab w:val="left" w:pos="1985"/>
        </w:tabs>
        <w:ind w:left="0" w:right="-7" w:firstLine="567"/>
        <w:rPr>
          <w:rFonts w:eastAsia="Times New Roman"/>
          <w:sz w:val="28"/>
          <w:szCs w:val="28"/>
          <w:lang w:eastAsia="ru-RU"/>
        </w:rPr>
      </w:pPr>
      <w:r w:rsidRPr="005C4829">
        <w:rPr>
          <w:rFonts w:eastAsia="Times New Roman"/>
          <w:sz w:val="28"/>
          <w:szCs w:val="28"/>
          <w:lang w:eastAsia="ru-RU"/>
        </w:rPr>
        <w:t>5. Создание эффективной системы продаж страховых полисов.</w:t>
      </w:r>
    </w:p>
    <w:p w:rsidR="00672F51" w:rsidRPr="005C4829" w:rsidRDefault="00672F51" w:rsidP="005C4829">
      <w:pPr>
        <w:widowControl/>
        <w:spacing w:line="276" w:lineRule="auto"/>
        <w:ind w:right="-7" w:firstLine="567"/>
        <w:jc w:val="both"/>
        <w:rPr>
          <w:sz w:val="28"/>
          <w:szCs w:val="28"/>
        </w:rPr>
      </w:pPr>
      <w:r w:rsidRPr="005C4829">
        <w:rPr>
          <w:sz w:val="28"/>
          <w:szCs w:val="28"/>
        </w:rPr>
        <w:t>Ком</w:t>
      </w:r>
      <w:r w:rsidR="001C50A3" w:rsidRPr="005C4829">
        <w:rPr>
          <w:sz w:val="28"/>
          <w:szCs w:val="28"/>
        </w:rPr>
        <w:t>анда</w:t>
      </w:r>
      <w:r w:rsidRPr="005C4829">
        <w:rPr>
          <w:sz w:val="28"/>
          <w:szCs w:val="28"/>
        </w:rPr>
        <w:t xml:space="preserve"> разрабатывает детальный маркетинговый план, который отражает выбранную маркетинговую стратегию: определяет цель в области маркетинга, её измеримость, формулирует задачи для её достижения, обосновывает применение моделей построения маркетингового цикла, определяет и обосновывает применение маркетинговых инструментов (маркетинговых коммуникаций).</w:t>
      </w:r>
    </w:p>
    <w:p w:rsidR="00672F51" w:rsidRPr="005C4829" w:rsidRDefault="00672F51" w:rsidP="005C4829">
      <w:pPr>
        <w:widowControl/>
        <w:spacing w:line="276" w:lineRule="auto"/>
        <w:ind w:right="-7" w:firstLine="567"/>
        <w:jc w:val="both"/>
        <w:rPr>
          <w:sz w:val="28"/>
          <w:szCs w:val="28"/>
        </w:rPr>
      </w:pPr>
      <w:r w:rsidRPr="005C4829">
        <w:rPr>
          <w:sz w:val="28"/>
          <w:szCs w:val="28"/>
        </w:rPr>
        <w:t>При разработке маркетинговой стратегии необходимо показать её практическую ориентированность, оценить внешние и внутренние факторы при выборе маркетинговой стратегии, продемонстрировать владение различными видами анализа.</w:t>
      </w:r>
    </w:p>
    <w:p w:rsidR="00672F51" w:rsidRPr="005C4829" w:rsidRDefault="00672F51" w:rsidP="005C4829">
      <w:pPr>
        <w:widowControl/>
        <w:spacing w:line="276" w:lineRule="auto"/>
        <w:ind w:right="-7" w:firstLine="567"/>
        <w:jc w:val="both"/>
        <w:rPr>
          <w:sz w:val="28"/>
          <w:szCs w:val="28"/>
        </w:rPr>
      </w:pPr>
      <w:r w:rsidRPr="005C4829">
        <w:rPr>
          <w:sz w:val="28"/>
          <w:szCs w:val="28"/>
        </w:rPr>
        <w:t>Также очень важно правильно оценить маркетинговый бюджет, обосновать выбор стратегии ценообразования, описать каналы сбыта услуги.</w:t>
      </w:r>
    </w:p>
    <w:p w:rsidR="00672F51" w:rsidRPr="005C4829" w:rsidRDefault="00672F51" w:rsidP="005C4829">
      <w:pPr>
        <w:widowControl/>
        <w:spacing w:line="276" w:lineRule="auto"/>
        <w:ind w:right="-7" w:firstLine="567"/>
        <w:jc w:val="both"/>
        <w:rPr>
          <w:sz w:val="28"/>
          <w:szCs w:val="28"/>
        </w:rPr>
      </w:pPr>
      <w:r w:rsidRPr="005C4829">
        <w:rPr>
          <w:sz w:val="28"/>
          <w:szCs w:val="28"/>
        </w:rPr>
        <w:t>Кроме того, важно правильно распределить функциональные обязанности членов команды в области маркетинга.</w:t>
      </w:r>
    </w:p>
    <w:p w:rsidR="00FF3D87" w:rsidRPr="005C4829" w:rsidRDefault="00672F51" w:rsidP="005C4829">
      <w:pPr>
        <w:widowControl/>
        <w:spacing w:line="276" w:lineRule="auto"/>
        <w:ind w:right="-7" w:firstLine="567"/>
        <w:jc w:val="both"/>
        <w:rPr>
          <w:sz w:val="28"/>
          <w:szCs w:val="28"/>
        </w:rPr>
      </w:pPr>
      <w:r w:rsidRPr="005C4829">
        <w:rPr>
          <w:sz w:val="28"/>
          <w:szCs w:val="28"/>
        </w:rPr>
        <w:t xml:space="preserve">При демонстрации результатов маркетинговых исследований оценивается, выбранный метод исследования, соответствие метода исследования и задач маркетинга. </w:t>
      </w:r>
    </w:p>
    <w:p w:rsidR="00672F51" w:rsidRPr="005C4829" w:rsidRDefault="00672F51" w:rsidP="005C4829">
      <w:pPr>
        <w:widowControl/>
        <w:spacing w:line="276" w:lineRule="auto"/>
        <w:ind w:right="-7" w:firstLine="567"/>
        <w:jc w:val="both"/>
        <w:rPr>
          <w:sz w:val="28"/>
          <w:szCs w:val="28"/>
        </w:rPr>
      </w:pPr>
      <w:r w:rsidRPr="005C4829">
        <w:rPr>
          <w:sz w:val="28"/>
          <w:szCs w:val="28"/>
        </w:rPr>
        <w:t>Результаты работы над модулем представляются в виде публичной презентации</w:t>
      </w:r>
    </w:p>
    <w:p w:rsidR="00CD5EAA" w:rsidRPr="005C4829" w:rsidRDefault="00CD5EAA" w:rsidP="005C4829">
      <w:pPr>
        <w:widowControl/>
        <w:spacing w:line="276" w:lineRule="auto"/>
        <w:ind w:right="-7"/>
        <w:jc w:val="both"/>
        <w:rPr>
          <w:sz w:val="28"/>
          <w:szCs w:val="28"/>
        </w:rPr>
      </w:pPr>
    </w:p>
    <w:p w:rsidR="00510517" w:rsidRPr="005C4829" w:rsidRDefault="00510517" w:rsidP="005C4829">
      <w:pPr>
        <w:widowControl/>
        <w:spacing w:line="276" w:lineRule="auto"/>
        <w:ind w:right="-7"/>
        <w:jc w:val="both"/>
        <w:rPr>
          <w:b/>
          <w:sz w:val="28"/>
          <w:szCs w:val="28"/>
        </w:rPr>
      </w:pPr>
      <w:r w:rsidRPr="005C4829">
        <w:rPr>
          <w:b/>
          <w:sz w:val="28"/>
          <w:szCs w:val="28"/>
        </w:rPr>
        <w:lastRenderedPageBreak/>
        <w:t xml:space="preserve">Модуль </w:t>
      </w:r>
      <w:r w:rsidR="00FF4F73" w:rsidRPr="005C4829">
        <w:rPr>
          <w:b/>
          <w:sz w:val="28"/>
          <w:szCs w:val="28"/>
        </w:rPr>
        <w:t>2</w:t>
      </w:r>
      <w:r w:rsidRPr="005C4829">
        <w:rPr>
          <w:b/>
          <w:sz w:val="28"/>
          <w:szCs w:val="28"/>
        </w:rPr>
        <w:t xml:space="preserve"> </w:t>
      </w:r>
      <w:r w:rsidR="00FF4F73" w:rsidRPr="005C4829">
        <w:rPr>
          <w:b/>
          <w:sz w:val="28"/>
          <w:szCs w:val="28"/>
          <w:lang w:val="en-US"/>
        </w:rPr>
        <w:t>B</w:t>
      </w:r>
      <w:r w:rsidRPr="005C4829">
        <w:rPr>
          <w:b/>
          <w:sz w:val="28"/>
          <w:szCs w:val="28"/>
        </w:rPr>
        <w:t xml:space="preserve">: «Финансовые инструменты и анализ рисков» - </w:t>
      </w:r>
      <w:r w:rsidR="00C82990" w:rsidRPr="005C4829">
        <w:rPr>
          <w:b/>
          <w:sz w:val="28"/>
          <w:szCs w:val="28"/>
        </w:rPr>
        <w:t>12</w:t>
      </w:r>
      <w:r w:rsidRPr="005C4829">
        <w:rPr>
          <w:b/>
          <w:sz w:val="28"/>
          <w:szCs w:val="28"/>
        </w:rPr>
        <w:t>% от общего оценке</w:t>
      </w:r>
    </w:p>
    <w:p w:rsidR="00510517" w:rsidRPr="005C4829" w:rsidRDefault="00510517" w:rsidP="005C4829">
      <w:pPr>
        <w:widowControl/>
        <w:spacing w:line="276" w:lineRule="auto"/>
        <w:ind w:right="-7" w:firstLine="567"/>
        <w:jc w:val="both"/>
        <w:rPr>
          <w:sz w:val="28"/>
          <w:szCs w:val="28"/>
        </w:rPr>
      </w:pPr>
      <w:r w:rsidRPr="005C4829">
        <w:rPr>
          <w:sz w:val="28"/>
          <w:szCs w:val="28"/>
        </w:rPr>
        <w:t>Участникам необходимо</w:t>
      </w:r>
      <w:r w:rsidRPr="005C4829">
        <w:rPr>
          <w:rFonts w:eastAsia="Calibri"/>
          <w:sz w:val="28"/>
          <w:szCs w:val="28"/>
        </w:rPr>
        <w:t xml:space="preserve"> </w:t>
      </w:r>
      <w:r w:rsidRPr="005C4829">
        <w:rPr>
          <w:sz w:val="28"/>
          <w:szCs w:val="28"/>
        </w:rPr>
        <w:t xml:space="preserve">провести анализ рисков при составлении программы страхования для </w:t>
      </w:r>
      <w:r w:rsidR="000F5F46" w:rsidRPr="005C4829">
        <w:rPr>
          <w:sz w:val="28"/>
          <w:szCs w:val="28"/>
        </w:rPr>
        <w:t xml:space="preserve">юридических и физических лиц. </w:t>
      </w:r>
      <w:r w:rsidRPr="005C4829">
        <w:rPr>
          <w:sz w:val="28"/>
          <w:szCs w:val="28"/>
        </w:rPr>
        <w:t>Необходимо дать краткую характеристику возможным договорам страхования (вид страхования, страховой риск, участники договора страхования, страховые случаи, страховые суммы), которые соответствуют выделенным страховым рискам.</w:t>
      </w:r>
    </w:p>
    <w:p w:rsidR="00510517" w:rsidRPr="005C4829" w:rsidRDefault="00510517" w:rsidP="005C4829">
      <w:pPr>
        <w:widowControl/>
        <w:spacing w:line="276" w:lineRule="auto"/>
        <w:ind w:right="-7" w:firstLine="567"/>
        <w:jc w:val="both"/>
        <w:rPr>
          <w:sz w:val="28"/>
          <w:szCs w:val="28"/>
        </w:rPr>
      </w:pPr>
      <w:r w:rsidRPr="005C4829">
        <w:rPr>
          <w:sz w:val="28"/>
          <w:szCs w:val="28"/>
        </w:rPr>
        <w:t>Выделить из всех возможных рисков, с которыми может столкнуться организация</w:t>
      </w:r>
      <w:r w:rsidR="000F5F46" w:rsidRPr="005C4829">
        <w:rPr>
          <w:sz w:val="28"/>
          <w:szCs w:val="28"/>
        </w:rPr>
        <w:t xml:space="preserve"> или физическое лицо</w:t>
      </w:r>
      <w:r w:rsidRPr="005C4829">
        <w:rPr>
          <w:sz w:val="28"/>
          <w:szCs w:val="28"/>
        </w:rPr>
        <w:t xml:space="preserve"> в процессе осуществления запланированной деятельности, те, которые можно застраховать.</w:t>
      </w:r>
    </w:p>
    <w:p w:rsidR="00510517" w:rsidRPr="005C4829" w:rsidRDefault="00510517" w:rsidP="005C4829">
      <w:pPr>
        <w:widowControl/>
        <w:spacing w:line="276" w:lineRule="auto"/>
        <w:ind w:right="-7" w:firstLine="567"/>
        <w:jc w:val="both"/>
        <w:rPr>
          <w:sz w:val="28"/>
          <w:szCs w:val="28"/>
        </w:rPr>
      </w:pPr>
      <w:r w:rsidRPr="005C4829">
        <w:rPr>
          <w:sz w:val="28"/>
          <w:szCs w:val="28"/>
        </w:rPr>
        <w:t>Перечислить, какие договоры страхования организация обязана заключить для осуществления запланированной деятельности, а какие – может заключить в добровольном порядке, для каждого договора должен указать, кто является выгодоприобретателями и застрахованными лицами по договору (если они есть), для каждого приведенного договора сформулировать, что будет являться страховым случаем (страховыми случаями) по договору, указать лимиты страховых выплат для договора/договоров страхования, который/е организация обязана заключить.</w:t>
      </w:r>
      <w:r w:rsidR="00335D7C" w:rsidRPr="005C4829">
        <w:rPr>
          <w:sz w:val="28"/>
          <w:szCs w:val="28"/>
        </w:rPr>
        <w:t xml:space="preserve"> Аналогичную работу участник должен провести и при страховании физического лица, учитывая его особенности.</w:t>
      </w:r>
    </w:p>
    <w:p w:rsidR="00510517" w:rsidRPr="005C4829" w:rsidRDefault="00510517" w:rsidP="005C4829">
      <w:pPr>
        <w:widowControl/>
        <w:spacing w:line="276" w:lineRule="auto"/>
        <w:ind w:right="-7" w:firstLine="567"/>
        <w:jc w:val="both"/>
        <w:rPr>
          <w:sz w:val="28"/>
          <w:szCs w:val="28"/>
        </w:rPr>
      </w:pPr>
      <w:r w:rsidRPr="005C4829">
        <w:rPr>
          <w:sz w:val="28"/>
          <w:szCs w:val="28"/>
        </w:rPr>
        <w:t>В этом модуле необходимо использовать результаты маркетинговых исследований по проявлению целевой группы/целевых групп при определении прогнозных объемов продаж.</w:t>
      </w:r>
    </w:p>
    <w:p w:rsidR="00510517" w:rsidRPr="005C4829" w:rsidRDefault="00510517" w:rsidP="005C4829">
      <w:pPr>
        <w:widowControl/>
        <w:spacing w:line="276" w:lineRule="auto"/>
        <w:ind w:right="-7" w:firstLine="567"/>
        <w:jc w:val="both"/>
        <w:rPr>
          <w:sz w:val="28"/>
          <w:szCs w:val="28"/>
        </w:rPr>
      </w:pPr>
      <w:r w:rsidRPr="005C4829">
        <w:rPr>
          <w:sz w:val="28"/>
          <w:szCs w:val="28"/>
        </w:rPr>
        <w:t xml:space="preserve">В этом контексте необходима разработка и реализация стратегий развития бизнеса с разумным подходом к экологическим, социальным и экономическим факторам. </w:t>
      </w:r>
    </w:p>
    <w:p w:rsidR="00510517" w:rsidRPr="005C4829" w:rsidRDefault="00510517" w:rsidP="005C4829">
      <w:pPr>
        <w:widowControl/>
        <w:spacing w:line="276" w:lineRule="auto"/>
        <w:ind w:right="-7" w:firstLine="567"/>
        <w:jc w:val="both"/>
        <w:rPr>
          <w:sz w:val="28"/>
          <w:szCs w:val="28"/>
        </w:rPr>
      </w:pPr>
      <w:r w:rsidRPr="005C4829">
        <w:rPr>
          <w:sz w:val="28"/>
          <w:szCs w:val="28"/>
        </w:rPr>
        <w:t>Необходимо выяснить, является ли услуга подходящая с точки зрения устойчивости спроса, оценить устойчивость и выработать меры по поддержанию её на высоком уровне.</w:t>
      </w:r>
    </w:p>
    <w:p w:rsidR="00510517" w:rsidRPr="005C4829" w:rsidRDefault="00510517" w:rsidP="005C4829">
      <w:pPr>
        <w:widowControl/>
        <w:spacing w:line="276" w:lineRule="auto"/>
        <w:ind w:right="-7" w:firstLine="567"/>
        <w:jc w:val="both"/>
        <w:rPr>
          <w:sz w:val="28"/>
          <w:szCs w:val="28"/>
        </w:rPr>
      </w:pPr>
      <w:r w:rsidRPr="005C4829">
        <w:rPr>
          <w:sz w:val="28"/>
          <w:szCs w:val="28"/>
        </w:rPr>
        <w:t>Важным является также экономический аспект устойчивого развития. Необходимо проанализировать характеристику планируемой деятельности организации – потенциального клиента страховой компании.</w:t>
      </w:r>
    </w:p>
    <w:p w:rsidR="00510517" w:rsidRPr="005C4829" w:rsidRDefault="00510517" w:rsidP="005C4829">
      <w:pPr>
        <w:widowControl/>
        <w:spacing w:line="276" w:lineRule="auto"/>
        <w:ind w:right="-7" w:firstLine="567"/>
        <w:jc w:val="both"/>
        <w:rPr>
          <w:sz w:val="28"/>
          <w:szCs w:val="28"/>
        </w:rPr>
      </w:pPr>
      <w:r w:rsidRPr="005C4829">
        <w:rPr>
          <w:sz w:val="28"/>
          <w:szCs w:val="28"/>
        </w:rPr>
        <w:t>Кроме того, будет оцениваться наличие всеобъемлющего плана по устойчивому развитию бизнеса, его реалистичность, подробное описание действий и фактические примеры, реализованные при организации бизнеса.</w:t>
      </w:r>
    </w:p>
    <w:p w:rsidR="00510517" w:rsidRPr="005C4829" w:rsidRDefault="00510517" w:rsidP="005C4829">
      <w:pPr>
        <w:widowControl/>
        <w:spacing w:line="276" w:lineRule="auto"/>
        <w:ind w:right="-7" w:firstLine="567"/>
        <w:jc w:val="both"/>
        <w:rPr>
          <w:sz w:val="28"/>
          <w:szCs w:val="28"/>
        </w:rPr>
      </w:pPr>
      <w:r w:rsidRPr="005C4829">
        <w:rPr>
          <w:sz w:val="28"/>
          <w:szCs w:val="28"/>
        </w:rPr>
        <w:lastRenderedPageBreak/>
        <w:t>В рамках данного модуля участники должны составить бюджет доходов и расходов, бюджет движения денежных средств, а также рассчитать и интерпретировать значимые экономические показатели.</w:t>
      </w:r>
    </w:p>
    <w:p w:rsidR="00510517" w:rsidRPr="005C4829" w:rsidRDefault="00510517" w:rsidP="005C4829">
      <w:pPr>
        <w:widowControl/>
        <w:spacing w:line="276" w:lineRule="auto"/>
        <w:ind w:right="-7" w:firstLine="567"/>
        <w:jc w:val="both"/>
        <w:rPr>
          <w:sz w:val="28"/>
          <w:szCs w:val="28"/>
        </w:rPr>
      </w:pPr>
      <w:r w:rsidRPr="005C4829">
        <w:rPr>
          <w:sz w:val="28"/>
          <w:szCs w:val="28"/>
        </w:rPr>
        <w:t xml:space="preserve">Расчеты должны быть реалистичными и правильно выполненными. Кроме того, необходимо обратить внимание на практико-ориентированность, с одной стороны, и на точные расчеты, с другой стороны.  </w:t>
      </w:r>
    </w:p>
    <w:p w:rsidR="00510517" w:rsidRPr="005C4829" w:rsidRDefault="00510517" w:rsidP="005C4829">
      <w:pPr>
        <w:widowControl/>
        <w:spacing w:line="276" w:lineRule="auto"/>
        <w:ind w:right="-7" w:firstLine="567"/>
        <w:jc w:val="both"/>
        <w:rPr>
          <w:sz w:val="28"/>
          <w:szCs w:val="28"/>
        </w:rPr>
      </w:pPr>
      <w:r w:rsidRPr="005C4829">
        <w:rPr>
          <w:sz w:val="28"/>
          <w:szCs w:val="28"/>
        </w:rPr>
        <w:t>Участники должны быть осведомлены о том, что жюри обращает внимание на понимание расчетов стоимости и проверяет, являются ли цифры реалистичными.</w:t>
      </w:r>
    </w:p>
    <w:p w:rsidR="00510517" w:rsidRPr="005C4829" w:rsidRDefault="00510517" w:rsidP="005C4829">
      <w:pPr>
        <w:widowControl/>
        <w:spacing w:line="276" w:lineRule="auto"/>
        <w:ind w:right="-7" w:firstLine="567"/>
        <w:jc w:val="both"/>
        <w:rPr>
          <w:sz w:val="28"/>
          <w:szCs w:val="28"/>
        </w:rPr>
      </w:pPr>
      <w:r w:rsidRPr="005C4829">
        <w:rPr>
          <w:sz w:val="28"/>
          <w:szCs w:val="28"/>
        </w:rPr>
        <w:t>В этот модуль включается публичная презентация.</w:t>
      </w:r>
    </w:p>
    <w:p w:rsidR="00510517" w:rsidRPr="005C4829" w:rsidRDefault="00510517" w:rsidP="005C4829">
      <w:pPr>
        <w:widowControl/>
        <w:spacing w:line="276" w:lineRule="auto"/>
        <w:ind w:right="-7"/>
        <w:jc w:val="both"/>
        <w:rPr>
          <w:sz w:val="28"/>
          <w:szCs w:val="28"/>
        </w:rPr>
      </w:pPr>
    </w:p>
    <w:p w:rsidR="003855EC" w:rsidRPr="005C4829" w:rsidRDefault="00FF4F73" w:rsidP="005C4829">
      <w:pPr>
        <w:widowControl/>
        <w:spacing w:line="276" w:lineRule="auto"/>
        <w:ind w:right="-7"/>
        <w:jc w:val="both"/>
        <w:rPr>
          <w:b/>
          <w:sz w:val="28"/>
          <w:szCs w:val="28"/>
        </w:rPr>
      </w:pPr>
      <w:r w:rsidRPr="005C4829">
        <w:rPr>
          <w:b/>
          <w:sz w:val="28"/>
          <w:szCs w:val="28"/>
        </w:rPr>
        <w:t>Модуль 3</w:t>
      </w:r>
      <w:r w:rsidR="00CB7F92" w:rsidRPr="005C4829">
        <w:rPr>
          <w:b/>
          <w:sz w:val="28"/>
          <w:szCs w:val="28"/>
        </w:rPr>
        <w:t xml:space="preserve"> </w:t>
      </w:r>
      <w:r w:rsidRPr="005C4829">
        <w:rPr>
          <w:b/>
          <w:sz w:val="28"/>
          <w:szCs w:val="28"/>
          <w:lang w:val="en-US"/>
        </w:rPr>
        <w:t>C</w:t>
      </w:r>
      <w:r w:rsidR="00CB7F92" w:rsidRPr="005C4829">
        <w:rPr>
          <w:b/>
          <w:sz w:val="28"/>
          <w:szCs w:val="28"/>
        </w:rPr>
        <w:t xml:space="preserve">: </w:t>
      </w:r>
      <w:r w:rsidR="003855EC" w:rsidRPr="005C4829">
        <w:rPr>
          <w:b/>
          <w:sz w:val="28"/>
          <w:szCs w:val="28"/>
        </w:rPr>
        <w:t>«</w:t>
      </w:r>
      <w:r w:rsidR="00CB7F92" w:rsidRPr="005C4829">
        <w:rPr>
          <w:b/>
          <w:sz w:val="28"/>
          <w:szCs w:val="28"/>
        </w:rPr>
        <w:t>Изучение рынка и подготовка предложений по страховым продуктам для юридических лиц (комплексное страхование организации) и физических лиц</w:t>
      </w:r>
      <w:r w:rsidR="003855EC" w:rsidRPr="005C4829">
        <w:rPr>
          <w:b/>
          <w:sz w:val="28"/>
          <w:szCs w:val="28"/>
        </w:rPr>
        <w:t xml:space="preserve">» - </w:t>
      </w:r>
      <w:r w:rsidR="00C82990" w:rsidRPr="005C4829">
        <w:rPr>
          <w:b/>
          <w:sz w:val="28"/>
          <w:szCs w:val="28"/>
        </w:rPr>
        <w:t>16</w:t>
      </w:r>
      <w:r w:rsidR="003855EC" w:rsidRPr="005C4829">
        <w:rPr>
          <w:b/>
          <w:sz w:val="28"/>
          <w:szCs w:val="28"/>
        </w:rPr>
        <w:t>% от общей оценки</w:t>
      </w:r>
    </w:p>
    <w:p w:rsidR="003855EC" w:rsidRPr="005C4829" w:rsidRDefault="003855EC" w:rsidP="005C4829">
      <w:pPr>
        <w:widowControl/>
        <w:spacing w:line="276" w:lineRule="auto"/>
        <w:ind w:right="-7" w:firstLine="567"/>
        <w:jc w:val="both"/>
        <w:rPr>
          <w:sz w:val="28"/>
          <w:szCs w:val="28"/>
        </w:rPr>
      </w:pPr>
      <w:r w:rsidRPr="005C4829">
        <w:rPr>
          <w:sz w:val="28"/>
          <w:szCs w:val="28"/>
        </w:rPr>
        <w:t xml:space="preserve">Команда разрабатывает комплексное страхование </w:t>
      </w:r>
      <w:r w:rsidR="00335D7C" w:rsidRPr="005C4829">
        <w:rPr>
          <w:sz w:val="28"/>
          <w:szCs w:val="28"/>
        </w:rPr>
        <w:t>юридических и физических лиц</w:t>
      </w:r>
      <w:r w:rsidRPr="005C4829">
        <w:rPr>
          <w:sz w:val="28"/>
          <w:szCs w:val="28"/>
        </w:rPr>
        <w:t>, которое должно содержать краткую, но понятную информацию и давать ответы на волнующие клиента вопросы — каково страховое покрытие, страховые риски, тарифы и т.д. Разделы документа должны давать расширенную информацию о проекте и доказывать правильность расчетов.</w:t>
      </w:r>
    </w:p>
    <w:p w:rsidR="008E788C" w:rsidRPr="005C4829" w:rsidRDefault="008E788C" w:rsidP="005C4829">
      <w:pPr>
        <w:widowControl/>
        <w:spacing w:line="276" w:lineRule="auto"/>
        <w:ind w:right="-7" w:firstLine="567"/>
        <w:jc w:val="both"/>
        <w:rPr>
          <w:b/>
          <w:sz w:val="28"/>
          <w:szCs w:val="28"/>
        </w:rPr>
      </w:pPr>
      <w:r w:rsidRPr="005C4829">
        <w:rPr>
          <w:b/>
          <w:sz w:val="28"/>
          <w:szCs w:val="28"/>
        </w:rPr>
        <w:t xml:space="preserve">Предложения по страховым продуктам: </w:t>
      </w:r>
    </w:p>
    <w:p w:rsidR="003855EC" w:rsidRPr="005C4829" w:rsidRDefault="003855EC" w:rsidP="005C4829">
      <w:pPr>
        <w:pStyle w:val="a7"/>
        <w:numPr>
          <w:ilvl w:val="0"/>
          <w:numId w:val="7"/>
        </w:numPr>
        <w:ind w:left="0" w:right="-7" w:firstLine="567"/>
        <w:rPr>
          <w:sz w:val="28"/>
          <w:szCs w:val="28"/>
        </w:rPr>
      </w:pPr>
      <w:bookmarkStart w:id="0" w:name="_2xcytpi" w:colFirst="0" w:colLast="0"/>
      <w:bookmarkEnd w:id="0"/>
      <w:r w:rsidRPr="005C4829">
        <w:rPr>
          <w:sz w:val="28"/>
          <w:szCs w:val="28"/>
        </w:rPr>
        <w:t>Комплексное страхование</w:t>
      </w:r>
      <w:r w:rsidR="008E788C" w:rsidRPr="005C4829">
        <w:rPr>
          <w:sz w:val="28"/>
          <w:szCs w:val="28"/>
        </w:rPr>
        <w:t xml:space="preserve"> юридических лиц (</w:t>
      </w:r>
      <w:r w:rsidRPr="005C4829">
        <w:rPr>
          <w:sz w:val="28"/>
          <w:szCs w:val="28"/>
        </w:rPr>
        <w:t>организации</w:t>
      </w:r>
      <w:r w:rsidR="008E788C" w:rsidRPr="005C4829">
        <w:rPr>
          <w:sz w:val="28"/>
          <w:szCs w:val="28"/>
        </w:rPr>
        <w:t>)</w:t>
      </w:r>
      <w:r w:rsidRPr="005C4829">
        <w:rPr>
          <w:sz w:val="28"/>
          <w:szCs w:val="28"/>
        </w:rPr>
        <w:t xml:space="preserve"> в формате </w:t>
      </w:r>
      <w:proofErr w:type="spellStart"/>
      <w:r w:rsidRPr="005C4829">
        <w:rPr>
          <w:sz w:val="28"/>
          <w:szCs w:val="28"/>
        </w:rPr>
        <w:t>Word</w:t>
      </w:r>
      <w:proofErr w:type="spellEnd"/>
      <w:r w:rsidRPr="005C4829">
        <w:rPr>
          <w:sz w:val="28"/>
          <w:szCs w:val="28"/>
        </w:rPr>
        <w:t>;</w:t>
      </w:r>
    </w:p>
    <w:p w:rsidR="00336C2F" w:rsidRPr="005C4829" w:rsidRDefault="00772BE0" w:rsidP="005C4829">
      <w:pPr>
        <w:pStyle w:val="a7"/>
        <w:numPr>
          <w:ilvl w:val="0"/>
          <w:numId w:val="7"/>
        </w:numPr>
        <w:ind w:left="0" w:right="-7" w:firstLine="567"/>
        <w:rPr>
          <w:sz w:val="28"/>
          <w:szCs w:val="28"/>
        </w:rPr>
      </w:pPr>
      <w:r w:rsidRPr="005C4829">
        <w:rPr>
          <w:sz w:val="28"/>
          <w:szCs w:val="28"/>
        </w:rPr>
        <w:t>Страхование физическ</w:t>
      </w:r>
      <w:r w:rsidR="008E788C" w:rsidRPr="005C4829">
        <w:rPr>
          <w:sz w:val="28"/>
          <w:szCs w:val="28"/>
        </w:rPr>
        <w:t>их</w:t>
      </w:r>
      <w:r w:rsidRPr="005C4829">
        <w:rPr>
          <w:sz w:val="28"/>
          <w:szCs w:val="28"/>
        </w:rPr>
        <w:t xml:space="preserve"> лиц</w:t>
      </w:r>
      <w:r w:rsidR="00336C2F" w:rsidRPr="005C4829">
        <w:rPr>
          <w:sz w:val="28"/>
          <w:szCs w:val="28"/>
        </w:rPr>
        <w:t xml:space="preserve"> в формате </w:t>
      </w:r>
      <w:proofErr w:type="spellStart"/>
      <w:r w:rsidR="00336C2F" w:rsidRPr="005C4829">
        <w:rPr>
          <w:sz w:val="28"/>
          <w:szCs w:val="28"/>
        </w:rPr>
        <w:t>Word</w:t>
      </w:r>
      <w:proofErr w:type="spellEnd"/>
      <w:r w:rsidR="00336C2F" w:rsidRPr="005C4829">
        <w:rPr>
          <w:sz w:val="28"/>
          <w:szCs w:val="28"/>
        </w:rPr>
        <w:t>;</w:t>
      </w:r>
    </w:p>
    <w:p w:rsidR="003855EC" w:rsidRPr="005C4829" w:rsidRDefault="003855EC" w:rsidP="005C4829">
      <w:pPr>
        <w:widowControl/>
        <w:spacing w:line="276" w:lineRule="auto"/>
        <w:ind w:right="-7" w:firstLine="567"/>
        <w:jc w:val="both"/>
        <w:rPr>
          <w:sz w:val="28"/>
          <w:szCs w:val="28"/>
        </w:rPr>
      </w:pPr>
      <w:r w:rsidRPr="005C4829">
        <w:rPr>
          <w:sz w:val="28"/>
          <w:szCs w:val="28"/>
        </w:rPr>
        <w:t>Приложения:</w:t>
      </w:r>
    </w:p>
    <w:p w:rsidR="003855EC" w:rsidRPr="005C4829" w:rsidRDefault="003855EC" w:rsidP="005C4829">
      <w:pPr>
        <w:widowControl/>
        <w:spacing w:line="276" w:lineRule="auto"/>
        <w:ind w:right="-7" w:firstLine="567"/>
        <w:jc w:val="both"/>
        <w:rPr>
          <w:sz w:val="28"/>
          <w:szCs w:val="28"/>
        </w:rPr>
      </w:pPr>
      <w:r w:rsidRPr="005C4829">
        <w:rPr>
          <w:sz w:val="28"/>
          <w:szCs w:val="28"/>
        </w:rPr>
        <w:t>- Информационно-рекламный плакат</w:t>
      </w:r>
      <w:r w:rsidR="008E788C" w:rsidRPr="005C4829">
        <w:rPr>
          <w:sz w:val="28"/>
          <w:szCs w:val="28"/>
        </w:rPr>
        <w:t>, листовка, буклет</w:t>
      </w:r>
    </w:p>
    <w:p w:rsidR="003855EC" w:rsidRPr="005C4829" w:rsidRDefault="003855EC" w:rsidP="005C4829">
      <w:pPr>
        <w:widowControl/>
        <w:spacing w:line="276" w:lineRule="auto"/>
        <w:ind w:right="-7" w:firstLine="567"/>
        <w:jc w:val="both"/>
        <w:rPr>
          <w:sz w:val="28"/>
          <w:szCs w:val="28"/>
        </w:rPr>
      </w:pPr>
      <w:r w:rsidRPr="005C4829">
        <w:rPr>
          <w:sz w:val="28"/>
          <w:szCs w:val="28"/>
        </w:rPr>
        <w:t xml:space="preserve">- Ссылка на маркетинговое исследование (исследование рынка и/или опрос) </w:t>
      </w:r>
    </w:p>
    <w:p w:rsidR="003855EC" w:rsidRPr="005C4829" w:rsidRDefault="003855EC" w:rsidP="005C4829">
      <w:pPr>
        <w:widowControl/>
        <w:spacing w:line="276" w:lineRule="auto"/>
        <w:ind w:right="-7" w:firstLine="567"/>
        <w:jc w:val="both"/>
        <w:rPr>
          <w:b/>
          <w:sz w:val="28"/>
          <w:szCs w:val="28"/>
        </w:rPr>
      </w:pPr>
      <w:r w:rsidRPr="005C4829">
        <w:rPr>
          <w:b/>
          <w:sz w:val="28"/>
          <w:szCs w:val="28"/>
        </w:rPr>
        <w:t xml:space="preserve">Формат письменных материалов </w:t>
      </w:r>
      <w:r w:rsidR="00772BE0" w:rsidRPr="005C4829">
        <w:rPr>
          <w:b/>
          <w:sz w:val="28"/>
          <w:szCs w:val="28"/>
        </w:rPr>
        <w:t>по страхованию</w:t>
      </w:r>
      <w:r w:rsidRPr="005C4829">
        <w:rPr>
          <w:b/>
          <w:sz w:val="28"/>
          <w:szCs w:val="28"/>
        </w:rPr>
        <w:t>:</w:t>
      </w:r>
    </w:p>
    <w:p w:rsidR="003855EC" w:rsidRPr="005C4829" w:rsidRDefault="003855EC" w:rsidP="005C4829">
      <w:pPr>
        <w:widowControl/>
        <w:spacing w:line="276" w:lineRule="auto"/>
        <w:ind w:right="-7" w:firstLine="567"/>
        <w:jc w:val="both"/>
        <w:rPr>
          <w:sz w:val="28"/>
          <w:szCs w:val="28"/>
        </w:rPr>
      </w:pPr>
      <w:r w:rsidRPr="005C4829">
        <w:rPr>
          <w:sz w:val="28"/>
          <w:szCs w:val="28"/>
        </w:rPr>
        <w:t>1. Размер страниц предложения на страхование</w:t>
      </w:r>
      <w:r w:rsidR="00772BE0" w:rsidRPr="005C4829">
        <w:rPr>
          <w:sz w:val="28"/>
          <w:szCs w:val="28"/>
        </w:rPr>
        <w:t xml:space="preserve"> юридических</w:t>
      </w:r>
      <w:r w:rsidRPr="005C4829">
        <w:rPr>
          <w:sz w:val="28"/>
          <w:szCs w:val="28"/>
        </w:rPr>
        <w:t xml:space="preserve"> </w:t>
      </w:r>
      <w:r w:rsidR="00772BE0" w:rsidRPr="005C4829">
        <w:rPr>
          <w:sz w:val="28"/>
          <w:szCs w:val="28"/>
        </w:rPr>
        <w:t xml:space="preserve">и физических лиц </w:t>
      </w:r>
      <w:r w:rsidRPr="005C4829">
        <w:rPr>
          <w:sz w:val="28"/>
          <w:szCs w:val="28"/>
        </w:rPr>
        <w:t>должно быть 21 х 29,7 см (стандарт А4) и, за исключением титульного листа, все листы должны быть пронумерованы. Предложение на страхование должно быть не более 2</w:t>
      </w:r>
      <w:r w:rsidR="00772BE0" w:rsidRPr="005C4829">
        <w:rPr>
          <w:sz w:val="28"/>
          <w:szCs w:val="28"/>
        </w:rPr>
        <w:t>0</w:t>
      </w:r>
      <w:r w:rsidRPr="005C4829">
        <w:rPr>
          <w:sz w:val="28"/>
          <w:szCs w:val="28"/>
        </w:rPr>
        <w:t xml:space="preserve"> страниц, включая титульный лист, формы с примерами, маркетинговые материалы и другие сопроводительн</w:t>
      </w:r>
      <w:r w:rsidR="00772BE0" w:rsidRPr="005C4829">
        <w:rPr>
          <w:sz w:val="28"/>
          <w:szCs w:val="28"/>
        </w:rPr>
        <w:t>ые документы</w:t>
      </w:r>
      <w:r w:rsidRPr="005C4829">
        <w:rPr>
          <w:sz w:val="28"/>
          <w:szCs w:val="28"/>
        </w:rPr>
        <w:t>. Могут быть также использоваться лицевая и обратная стороны листа. Вводится сквозная нумерация страниц и таблиц.</w:t>
      </w:r>
    </w:p>
    <w:p w:rsidR="003855EC" w:rsidRPr="005C4829" w:rsidRDefault="003855EC" w:rsidP="005C4829">
      <w:pPr>
        <w:widowControl/>
        <w:spacing w:line="276" w:lineRule="auto"/>
        <w:ind w:right="-7" w:firstLine="567"/>
        <w:jc w:val="both"/>
        <w:rPr>
          <w:sz w:val="28"/>
          <w:szCs w:val="28"/>
        </w:rPr>
      </w:pPr>
      <w:r w:rsidRPr="005C4829">
        <w:rPr>
          <w:sz w:val="28"/>
          <w:szCs w:val="28"/>
        </w:rPr>
        <w:t>2. Текст предложения на страхование долж</w:t>
      </w:r>
      <w:r w:rsidR="00335D7C" w:rsidRPr="005C4829">
        <w:rPr>
          <w:sz w:val="28"/>
          <w:szCs w:val="28"/>
        </w:rPr>
        <w:t>е</w:t>
      </w:r>
      <w:r w:rsidRPr="005C4829">
        <w:rPr>
          <w:sz w:val="28"/>
          <w:szCs w:val="28"/>
        </w:rPr>
        <w:t xml:space="preserve">н быть 12пп, </w:t>
      </w:r>
      <w:proofErr w:type="spellStart"/>
      <w:r w:rsidRPr="005C4829">
        <w:rPr>
          <w:sz w:val="28"/>
          <w:szCs w:val="28"/>
        </w:rPr>
        <w:t>TimesNewRoman</w:t>
      </w:r>
      <w:proofErr w:type="spellEnd"/>
      <w:r w:rsidRPr="005C4829">
        <w:rPr>
          <w:sz w:val="28"/>
          <w:szCs w:val="28"/>
        </w:rPr>
        <w:t xml:space="preserve">, интервал 1,5 строки. Допускается применение диаграмм как </w:t>
      </w:r>
      <w:r w:rsidRPr="005C4829">
        <w:rPr>
          <w:sz w:val="28"/>
          <w:szCs w:val="28"/>
        </w:rPr>
        <w:lastRenderedPageBreak/>
        <w:t>построенных на компьютере, так и вручную. Неприемлемо использовать профессионально сделанные графики и диаграммы (перепечатка из книг, учебников и пр.).</w:t>
      </w:r>
    </w:p>
    <w:p w:rsidR="003855EC" w:rsidRPr="005C4829" w:rsidRDefault="003855EC" w:rsidP="005C4829">
      <w:pPr>
        <w:widowControl/>
        <w:spacing w:line="276" w:lineRule="auto"/>
        <w:ind w:right="-7" w:firstLine="567"/>
        <w:jc w:val="both"/>
        <w:rPr>
          <w:sz w:val="28"/>
          <w:szCs w:val="28"/>
        </w:rPr>
      </w:pPr>
      <w:r w:rsidRPr="005C4829">
        <w:rPr>
          <w:sz w:val="28"/>
          <w:szCs w:val="28"/>
        </w:rPr>
        <w:t>3. На титульном листе должно быть указано название команды, название проекта, имена участников команды и даты представления.</w:t>
      </w:r>
    </w:p>
    <w:p w:rsidR="003855EC" w:rsidRPr="005C4829" w:rsidRDefault="003855EC" w:rsidP="005C4829">
      <w:pPr>
        <w:widowControl/>
        <w:spacing w:line="276" w:lineRule="auto"/>
        <w:ind w:right="-7" w:firstLine="567"/>
        <w:jc w:val="both"/>
        <w:rPr>
          <w:sz w:val="28"/>
          <w:szCs w:val="28"/>
        </w:rPr>
      </w:pPr>
      <w:r w:rsidRPr="005C4829">
        <w:rPr>
          <w:sz w:val="28"/>
          <w:szCs w:val="28"/>
        </w:rPr>
        <w:t>4. Вторая страница –Оглавление.</w:t>
      </w:r>
    </w:p>
    <w:p w:rsidR="003855EC" w:rsidRPr="005C4829" w:rsidRDefault="003855EC" w:rsidP="005C4829">
      <w:pPr>
        <w:widowControl/>
        <w:spacing w:line="276" w:lineRule="auto"/>
        <w:ind w:right="-7" w:firstLine="567"/>
        <w:jc w:val="both"/>
        <w:rPr>
          <w:sz w:val="28"/>
          <w:szCs w:val="28"/>
        </w:rPr>
      </w:pPr>
      <w:r w:rsidRPr="005C4829">
        <w:rPr>
          <w:sz w:val="28"/>
          <w:szCs w:val="28"/>
        </w:rPr>
        <w:t>5. Третья страница размещается «визитка» команды, где должен быть представлен краткий обзор выбранного командой предложения на страхование (виды страхования), а также описание опыта и навыков каждого члена команды, позволяющих добиться успеха.</w:t>
      </w:r>
    </w:p>
    <w:p w:rsidR="003855EC" w:rsidRPr="005C4829" w:rsidRDefault="003855EC" w:rsidP="005C4829">
      <w:pPr>
        <w:widowControl/>
        <w:spacing w:line="276" w:lineRule="auto"/>
        <w:ind w:right="-7" w:firstLine="567"/>
        <w:jc w:val="both"/>
        <w:rPr>
          <w:sz w:val="28"/>
          <w:szCs w:val="28"/>
        </w:rPr>
      </w:pPr>
      <w:r w:rsidRPr="005C4829">
        <w:rPr>
          <w:sz w:val="28"/>
          <w:szCs w:val="28"/>
        </w:rPr>
        <w:t>6. Предложение на страхование выполняется, как минимум, в соответствии с разделами, перечисленными ниже:</w:t>
      </w:r>
    </w:p>
    <w:p w:rsidR="003855EC" w:rsidRPr="005C4829" w:rsidRDefault="003855EC" w:rsidP="005C4829">
      <w:pPr>
        <w:widowControl/>
        <w:spacing w:line="276" w:lineRule="auto"/>
        <w:ind w:right="-7" w:firstLine="567"/>
        <w:jc w:val="both"/>
        <w:rPr>
          <w:sz w:val="28"/>
          <w:szCs w:val="28"/>
        </w:rPr>
      </w:pPr>
      <w:r w:rsidRPr="005C4829">
        <w:rPr>
          <w:sz w:val="28"/>
          <w:szCs w:val="28"/>
        </w:rPr>
        <w:t xml:space="preserve">1. Резюме предложения на страхование </w:t>
      </w:r>
    </w:p>
    <w:p w:rsidR="003855EC" w:rsidRPr="005C4829" w:rsidRDefault="003855EC" w:rsidP="005C4829">
      <w:pPr>
        <w:widowControl/>
        <w:spacing w:line="276" w:lineRule="auto"/>
        <w:ind w:right="-7" w:firstLine="567"/>
        <w:jc w:val="both"/>
        <w:rPr>
          <w:sz w:val="28"/>
          <w:szCs w:val="28"/>
        </w:rPr>
      </w:pPr>
      <w:r w:rsidRPr="005C4829">
        <w:rPr>
          <w:sz w:val="28"/>
          <w:szCs w:val="28"/>
        </w:rPr>
        <w:t>2. Описание команды</w:t>
      </w:r>
    </w:p>
    <w:p w:rsidR="003855EC" w:rsidRPr="005C4829" w:rsidRDefault="003855EC" w:rsidP="005C4829">
      <w:pPr>
        <w:widowControl/>
        <w:spacing w:line="276" w:lineRule="auto"/>
        <w:ind w:right="-7" w:firstLine="567"/>
        <w:jc w:val="both"/>
        <w:rPr>
          <w:sz w:val="28"/>
          <w:szCs w:val="28"/>
        </w:rPr>
      </w:pPr>
      <w:r w:rsidRPr="005C4829">
        <w:rPr>
          <w:sz w:val="28"/>
          <w:szCs w:val="28"/>
        </w:rPr>
        <w:t xml:space="preserve">3. Целевой рынок </w:t>
      </w:r>
    </w:p>
    <w:p w:rsidR="003855EC" w:rsidRPr="005C4829" w:rsidRDefault="003855EC" w:rsidP="005C4829">
      <w:pPr>
        <w:widowControl/>
        <w:spacing w:line="276" w:lineRule="auto"/>
        <w:ind w:right="-7" w:firstLine="567"/>
        <w:jc w:val="both"/>
        <w:rPr>
          <w:sz w:val="28"/>
          <w:szCs w:val="28"/>
        </w:rPr>
      </w:pPr>
      <w:r w:rsidRPr="005C4829">
        <w:rPr>
          <w:sz w:val="28"/>
          <w:szCs w:val="28"/>
        </w:rPr>
        <w:t>4. Планирование рабочего процесса</w:t>
      </w:r>
      <w:r w:rsidRPr="005C4829">
        <w:rPr>
          <w:rFonts w:eastAsia="Calibri"/>
          <w:sz w:val="28"/>
          <w:szCs w:val="28"/>
        </w:rPr>
        <w:t xml:space="preserve"> </w:t>
      </w:r>
      <w:r w:rsidRPr="005C4829">
        <w:rPr>
          <w:sz w:val="28"/>
          <w:szCs w:val="28"/>
        </w:rPr>
        <w:t xml:space="preserve">и подготовка договоров страхования </w:t>
      </w:r>
    </w:p>
    <w:p w:rsidR="003855EC" w:rsidRPr="005C4829" w:rsidRDefault="003855EC" w:rsidP="005C4829">
      <w:pPr>
        <w:widowControl/>
        <w:spacing w:line="276" w:lineRule="auto"/>
        <w:ind w:right="-7" w:firstLine="567"/>
        <w:jc w:val="both"/>
        <w:rPr>
          <w:sz w:val="28"/>
          <w:szCs w:val="28"/>
        </w:rPr>
      </w:pPr>
      <w:r w:rsidRPr="005C4829">
        <w:rPr>
          <w:sz w:val="28"/>
          <w:szCs w:val="28"/>
        </w:rPr>
        <w:t xml:space="preserve">5. Маркетинговый план </w:t>
      </w:r>
    </w:p>
    <w:p w:rsidR="003855EC" w:rsidRPr="005C4829" w:rsidRDefault="003855EC" w:rsidP="005C4829">
      <w:pPr>
        <w:widowControl/>
        <w:spacing w:line="276" w:lineRule="auto"/>
        <w:ind w:right="-7" w:firstLine="567"/>
        <w:jc w:val="both"/>
        <w:rPr>
          <w:sz w:val="28"/>
          <w:szCs w:val="28"/>
        </w:rPr>
      </w:pPr>
      <w:r w:rsidRPr="005C4829">
        <w:rPr>
          <w:sz w:val="28"/>
          <w:szCs w:val="28"/>
        </w:rPr>
        <w:t>6. Финансовые инструменты и анализ рисков</w:t>
      </w:r>
      <w:r w:rsidRPr="005C4829">
        <w:rPr>
          <w:sz w:val="28"/>
          <w:szCs w:val="28"/>
          <w:highlight w:val="yellow"/>
        </w:rPr>
        <w:t xml:space="preserve"> </w:t>
      </w:r>
    </w:p>
    <w:p w:rsidR="003855EC" w:rsidRPr="005C4829" w:rsidRDefault="003855EC" w:rsidP="005C4829">
      <w:pPr>
        <w:widowControl/>
        <w:spacing w:line="276" w:lineRule="auto"/>
        <w:ind w:right="-7" w:firstLine="567"/>
        <w:jc w:val="both"/>
        <w:rPr>
          <w:sz w:val="28"/>
          <w:szCs w:val="28"/>
        </w:rPr>
      </w:pPr>
      <w:r w:rsidRPr="005C4829">
        <w:rPr>
          <w:sz w:val="28"/>
          <w:szCs w:val="28"/>
        </w:rPr>
        <w:t>Все представляемые материалы заверяются конкурсантами (подписи конкурсантов, подтверждающие авторство).</w:t>
      </w:r>
    </w:p>
    <w:p w:rsidR="003855EC" w:rsidRPr="005C4829" w:rsidRDefault="003855EC" w:rsidP="005C4829">
      <w:pPr>
        <w:widowControl/>
        <w:spacing w:line="276" w:lineRule="auto"/>
        <w:ind w:right="-7" w:firstLine="567"/>
        <w:jc w:val="both"/>
        <w:rPr>
          <w:sz w:val="28"/>
          <w:szCs w:val="28"/>
        </w:rPr>
      </w:pPr>
      <w:r w:rsidRPr="005C4829">
        <w:rPr>
          <w:sz w:val="28"/>
          <w:szCs w:val="28"/>
        </w:rPr>
        <w:t>Проверка авторства формулировок предложения на страхование проводится с использованием системы https://</w:t>
      </w:r>
      <w:hyperlink r:id="rId11">
        <w:r w:rsidRPr="005C4829">
          <w:rPr>
            <w:color w:val="1155CC"/>
            <w:sz w:val="28"/>
            <w:szCs w:val="28"/>
          </w:rPr>
          <w:t>www.antiplagiat.ru/</w:t>
        </w:r>
      </w:hyperlink>
      <w:r w:rsidRPr="005C4829">
        <w:rPr>
          <w:sz w:val="28"/>
          <w:szCs w:val="28"/>
        </w:rPr>
        <w:t>или аналогичной (уточняется на форуме и в Методическом письме. Допустимый процент заимствования с правильным оформлением цитирования уточняется на форуме экспертном сообществом).</w:t>
      </w:r>
    </w:p>
    <w:p w:rsidR="003855EC" w:rsidRPr="005C4829" w:rsidRDefault="003855EC" w:rsidP="005C4829">
      <w:pPr>
        <w:widowControl/>
        <w:spacing w:line="276" w:lineRule="auto"/>
        <w:ind w:right="-7" w:firstLine="567"/>
        <w:jc w:val="both"/>
        <w:rPr>
          <w:sz w:val="28"/>
          <w:szCs w:val="28"/>
        </w:rPr>
      </w:pPr>
      <w:r w:rsidRPr="005C4829">
        <w:rPr>
          <w:sz w:val="28"/>
          <w:szCs w:val="28"/>
        </w:rPr>
        <w:t>Приведенные данные могут использоваться (в том числе – корректироваться) в ходе работы на площадке.</w:t>
      </w:r>
    </w:p>
    <w:p w:rsidR="003855EC" w:rsidRPr="005C4829" w:rsidRDefault="003855EC" w:rsidP="005C4829">
      <w:pPr>
        <w:widowControl/>
        <w:spacing w:line="276" w:lineRule="auto"/>
        <w:ind w:right="-7" w:firstLine="567"/>
        <w:jc w:val="both"/>
        <w:rPr>
          <w:sz w:val="28"/>
          <w:szCs w:val="28"/>
        </w:rPr>
      </w:pPr>
      <w:r w:rsidRPr="005C4829">
        <w:rPr>
          <w:sz w:val="28"/>
          <w:szCs w:val="28"/>
        </w:rPr>
        <w:t xml:space="preserve">Финансовые (математические) расчеты следует приводить в таблицах, схемах, в </w:t>
      </w:r>
      <w:proofErr w:type="spellStart"/>
      <w:r w:rsidRPr="005C4829">
        <w:rPr>
          <w:sz w:val="28"/>
          <w:szCs w:val="28"/>
        </w:rPr>
        <w:t>т.ч</w:t>
      </w:r>
      <w:proofErr w:type="spellEnd"/>
      <w:r w:rsidRPr="005C4829">
        <w:rPr>
          <w:sz w:val="28"/>
          <w:szCs w:val="28"/>
        </w:rPr>
        <w:t xml:space="preserve">. с использованием </w:t>
      </w:r>
      <w:proofErr w:type="spellStart"/>
      <w:r w:rsidRPr="005C4829">
        <w:rPr>
          <w:sz w:val="28"/>
          <w:szCs w:val="28"/>
        </w:rPr>
        <w:t>Excel</w:t>
      </w:r>
      <w:proofErr w:type="spellEnd"/>
      <w:r w:rsidRPr="005C4829">
        <w:rPr>
          <w:sz w:val="28"/>
          <w:szCs w:val="28"/>
        </w:rPr>
        <w:t xml:space="preserve">. Динамику показывать наглядно – схемы, графики, диаграммы. Данные, приведенные в бизнес-плане в </w:t>
      </w:r>
      <w:proofErr w:type="spellStart"/>
      <w:r w:rsidRPr="005C4829">
        <w:rPr>
          <w:sz w:val="28"/>
          <w:szCs w:val="28"/>
        </w:rPr>
        <w:t>Excel</w:t>
      </w:r>
      <w:proofErr w:type="spellEnd"/>
      <w:r w:rsidRPr="005C4829">
        <w:rPr>
          <w:sz w:val="28"/>
          <w:szCs w:val="28"/>
        </w:rPr>
        <w:t>, могут использоваться (в том числе – корректироваться) в ходе работы на площадке.</w:t>
      </w:r>
    </w:p>
    <w:p w:rsidR="003855EC" w:rsidRPr="005C4829" w:rsidRDefault="003855EC" w:rsidP="005C4829">
      <w:pPr>
        <w:widowControl/>
        <w:spacing w:line="276" w:lineRule="auto"/>
        <w:ind w:right="-7" w:firstLine="567"/>
        <w:jc w:val="both"/>
        <w:rPr>
          <w:sz w:val="28"/>
          <w:szCs w:val="28"/>
        </w:rPr>
      </w:pPr>
      <w:r w:rsidRPr="005C4829">
        <w:rPr>
          <w:sz w:val="28"/>
          <w:szCs w:val="28"/>
        </w:rPr>
        <w:t>Таблицу в зависимости от ее размера обычно помещают под текстом, в котором впервые дана на нее ссылка. Если размер таблицы превышает одну страницу, то таблицу следует размещать в Приложении. Каждая таблица должна иметь заголовок, точно и кратко отражающий ее содержание.</w:t>
      </w:r>
    </w:p>
    <w:p w:rsidR="009F4A8D" w:rsidRDefault="009F4A8D" w:rsidP="005C4829">
      <w:pPr>
        <w:widowControl/>
        <w:spacing w:line="276" w:lineRule="auto"/>
        <w:ind w:right="-7"/>
        <w:jc w:val="both"/>
        <w:rPr>
          <w:sz w:val="28"/>
          <w:szCs w:val="28"/>
        </w:rPr>
      </w:pPr>
    </w:p>
    <w:p w:rsidR="005C4829" w:rsidRPr="005C4829" w:rsidRDefault="005C4829" w:rsidP="005C4829">
      <w:pPr>
        <w:widowControl/>
        <w:spacing w:line="276" w:lineRule="auto"/>
        <w:ind w:right="-7"/>
        <w:jc w:val="both"/>
        <w:rPr>
          <w:sz w:val="28"/>
          <w:szCs w:val="28"/>
        </w:rPr>
      </w:pPr>
    </w:p>
    <w:p w:rsidR="003855EC" w:rsidRPr="005C4829" w:rsidRDefault="003855EC" w:rsidP="005C4829">
      <w:pPr>
        <w:widowControl/>
        <w:spacing w:line="276" w:lineRule="auto"/>
        <w:ind w:right="-7"/>
        <w:jc w:val="both"/>
        <w:rPr>
          <w:b/>
          <w:sz w:val="28"/>
          <w:szCs w:val="28"/>
        </w:rPr>
      </w:pPr>
      <w:r w:rsidRPr="005C4829">
        <w:rPr>
          <w:b/>
          <w:sz w:val="28"/>
          <w:szCs w:val="28"/>
        </w:rPr>
        <w:lastRenderedPageBreak/>
        <w:t>Формат информационно-рекламного плаката:</w:t>
      </w:r>
    </w:p>
    <w:p w:rsidR="003855EC" w:rsidRPr="005C4829" w:rsidRDefault="003855EC" w:rsidP="005C4829">
      <w:pPr>
        <w:widowControl/>
        <w:spacing w:line="276" w:lineRule="auto"/>
        <w:ind w:right="-7"/>
        <w:jc w:val="both"/>
        <w:rPr>
          <w:sz w:val="28"/>
          <w:szCs w:val="28"/>
        </w:rPr>
      </w:pPr>
      <w:r w:rsidRPr="005C4829">
        <w:rPr>
          <w:sz w:val="28"/>
          <w:szCs w:val="28"/>
        </w:rPr>
        <w:t>1. Формат А3;</w:t>
      </w:r>
    </w:p>
    <w:p w:rsidR="003855EC" w:rsidRPr="005C4829" w:rsidRDefault="003855EC" w:rsidP="005C4829">
      <w:pPr>
        <w:widowControl/>
        <w:spacing w:line="276" w:lineRule="auto"/>
        <w:ind w:right="-7"/>
        <w:jc w:val="both"/>
        <w:rPr>
          <w:sz w:val="28"/>
          <w:szCs w:val="28"/>
        </w:rPr>
      </w:pPr>
      <w:r w:rsidRPr="005C4829">
        <w:rPr>
          <w:sz w:val="28"/>
          <w:szCs w:val="28"/>
        </w:rPr>
        <w:t xml:space="preserve">2. </w:t>
      </w:r>
      <w:proofErr w:type="spellStart"/>
      <w:r w:rsidRPr="005C4829">
        <w:rPr>
          <w:sz w:val="28"/>
          <w:szCs w:val="28"/>
        </w:rPr>
        <w:t>Полноцвет</w:t>
      </w:r>
      <w:proofErr w:type="spellEnd"/>
      <w:r w:rsidRPr="005C4829">
        <w:rPr>
          <w:sz w:val="28"/>
          <w:szCs w:val="28"/>
        </w:rPr>
        <w:t xml:space="preserve"> (3 и более цветов);</w:t>
      </w:r>
    </w:p>
    <w:p w:rsidR="003855EC" w:rsidRPr="005C4829" w:rsidRDefault="003855EC" w:rsidP="005C4829">
      <w:pPr>
        <w:widowControl/>
        <w:spacing w:line="276" w:lineRule="auto"/>
        <w:ind w:right="-7"/>
        <w:jc w:val="both"/>
        <w:rPr>
          <w:sz w:val="28"/>
          <w:szCs w:val="28"/>
        </w:rPr>
      </w:pPr>
      <w:r w:rsidRPr="005C4829">
        <w:rPr>
          <w:sz w:val="28"/>
          <w:szCs w:val="28"/>
        </w:rPr>
        <w:t>3. Назначение – реклама.</w:t>
      </w:r>
    </w:p>
    <w:p w:rsidR="00D9394A" w:rsidRPr="005C4829" w:rsidRDefault="00D9394A" w:rsidP="005C4829">
      <w:pPr>
        <w:widowControl/>
        <w:spacing w:line="276" w:lineRule="auto"/>
        <w:ind w:right="-7"/>
        <w:jc w:val="both"/>
        <w:rPr>
          <w:sz w:val="28"/>
          <w:szCs w:val="28"/>
        </w:rPr>
      </w:pPr>
      <w:r w:rsidRPr="005C4829">
        <w:rPr>
          <w:sz w:val="28"/>
          <w:szCs w:val="28"/>
        </w:rPr>
        <w:t xml:space="preserve">Плакат возможно представить на </w:t>
      </w:r>
      <w:proofErr w:type="spellStart"/>
      <w:r w:rsidRPr="005C4829">
        <w:rPr>
          <w:sz w:val="28"/>
          <w:szCs w:val="28"/>
        </w:rPr>
        <w:t>флипп</w:t>
      </w:r>
      <w:proofErr w:type="spellEnd"/>
      <w:r w:rsidRPr="005C4829">
        <w:rPr>
          <w:sz w:val="28"/>
          <w:szCs w:val="28"/>
        </w:rPr>
        <w:t xml:space="preserve">- </w:t>
      </w:r>
      <w:proofErr w:type="spellStart"/>
      <w:r w:rsidRPr="005C4829">
        <w:rPr>
          <w:sz w:val="28"/>
          <w:szCs w:val="28"/>
        </w:rPr>
        <w:t>чарте</w:t>
      </w:r>
      <w:proofErr w:type="spellEnd"/>
      <w:r w:rsidRPr="005C4829">
        <w:rPr>
          <w:sz w:val="28"/>
          <w:szCs w:val="28"/>
        </w:rPr>
        <w:t>.</w:t>
      </w:r>
    </w:p>
    <w:p w:rsidR="003855EC" w:rsidRPr="005C4829" w:rsidRDefault="003855EC" w:rsidP="005C4829">
      <w:pPr>
        <w:widowControl/>
        <w:spacing w:line="276" w:lineRule="auto"/>
        <w:ind w:right="-7"/>
        <w:jc w:val="both"/>
        <w:rPr>
          <w:sz w:val="28"/>
          <w:szCs w:val="28"/>
        </w:rPr>
      </w:pPr>
    </w:p>
    <w:p w:rsidR="003855EC" w:rsidRPr="005C4829" w:rsidRDefault="003855EC" w:rsidP="005C4829">
      <w:pPr>
        <w:widowControl/>
        <w:spacing w:line="276" w:lineRule="auto"/>
        <w:ind w:right="-7" w:firstLine="567"/>
        <w:jc w:val="both"/>
        <w:rPr>
          <w:sz w:val="28"/>
          <w:szCs w:val="28"/>
        </w:rPr>
      </w:pPr>
      <w:r w:rsidRPr="005C4829">
        <w:rPr>
          <w:sz w:val="28"/>
          <w:szCs w:val="28"/>
        </w:rPr>
        <w:t>В качестве иллюстраций в работах могут быть представлены чертежи, схемы, диаграммы, рисунки и т.п. Все иллюстрации обозначают в тексте словом «рисунок». Иллюстрации могут быть выполнены на компьютере, как в черно-белом, так и в цветном варианте.</w:t>
      </w:r>
    </w:p>
    <w:p w:rsidR="003855EC" w:rsidRPr="005C4829" w:rsidRDefault="003855EC" w:rsidP="005C4829">
      <w:pPr>
        <w:widowControl/>
        <w:spacing w:line="276" w:lineRule="auto"/>
        <w:ind w:right="-7" w:firstLine="567"/>
        <w:jc w:val="both"/>
        <w:rPr>
          <w:sz w:val="28"/>
          <w:szCs w:val="28"/>
        </w:rPr>
      </w:pPr>
      <w:r w:rsidRPr="005C4829">
        <w:rPr>
          <w:sz w:val="28"/>
          <w:szCs w:val="28"/>
        </w:rPr>
        <w:t>Рисунки в зависимости от их размера располагают в тексте непосредственно после того абзаца, в котором данный рисунок был впервые упомянут, или на следующей странице, а при необходимости – в приложении. Все рисунки должны иметь наименование, которое помещают под иллюстрацией.</w:t>
      </w:r>
    </w:p>
    <w:p w:rsidR="00430F27" w:rsidRPr="005C4829" w:rsidRDefault="00430F27" w:rsidP="005C4829">
      <w:pPr>
        <w:widowControl/>
        <w:spacing w:line="276" w:lineRule="auto"/>
        <w:ind w:right="-7" w:firstLine="567"/>
        <w:jc w:val="both"/>
        <w:rPr>
          <w:sz w:val="28"/>
          <w:szCs w:val="28"/>
        </w:rPr>
      </w:pPr>
      <w:r w:rsidRPr="005C4829">
        <w:rPr>
          <w:sz w:val="28"/>
          <w:szCs w:val="28"/>
        </w:rPr>
        <w:t xml:space="preserve">В этот модуль может включаться публичная презентация и работа на </w:t>
      </w:r>
      <w:proofErr w:type="spellStart"/>
      <w:r w:rsidR="007E6D22" w:rsidRPr="005C4829">
        <w:rPr>
          <w:sz w:val="28"/>
          <w:szCs w:val="28"/>
        </w:rPr>
        <w:t>флипчарте</w:t>
      </w:r>
      <w:proofErr w:type="spellEnd"/>
      <w:r w:rsidR="007E6D22" w:rsidRPr="005C4829">
        <w:rPr>
          <w:sz w:val="28"/>
          <w:szCs w:val="28"/>
        </w:rPr>
        <w:t>.</w:t>
      </w:r>
    </w:p>
    <w:p w:rsidR="00106B86" w:rsidRPr="005C4829" w:rsidRDefault="00106B86" w:rsidP="005C4829">
      <w:pPr>
        <w:widowControl/>
        <w:spacing w:line="276" w:lineRule="auto"/>
        <w:ind w:right="-7"/>
        <w:jc w:val="both"/>
        <w:rPr>
          <w:sz w:val="28"/>
          <w:szCs w:val="28"/>
        </w:rPr>
      </w:pPr>
    </w:p>
    <w:p w:rsidR="003855EC" w:rsidRPr="005C4829" w:rsidRDefault="003855EC" w:rsidP="005C4829">
      <w:pPr>
        <w:widowControl/>
        <w:spacing w:line="276" w:lineRule="auto"/>
        <w:ind w:right="-7"/>
        <w:jc w:val="both"/>
        <w:rPr>
          <w:b/>
          <w:sz w:val="28"/>
          <w:szCs w:val="28"/>
        </w:rPr>
      </w:pPr>
      <w:bookmarkStart w:id="1" w:name="_1ci93xb" w:colFirst="0" w:colLast="0"/>
      <w:bookmarkStart w:id="2" w:name="_3whwml4" w:colFirst="0" w:colLast="0"/>
      <w:bookmarkStart w:id="3" w:name="_2bn6wsx" w:colFirst="0" w:colLast="0"/>
      <w:bookmarkEnd w:id="1"/>
      <w:bookmarkEnd w:id="2"/>
      <w:bookmarkEnd w:id="3"/>
      <w:r w:rsidRPr="005C4829">
        <w:rPr>
          <w:b/>
          <w:sz w:val="28"/>
          <w:szCs w:val="28"/>
        </w:rPr>
        <w:t>Модуль 4</w:t>
      </w:r>
      <w:r w:rsidR="00D17CBE" w:rsidRPr="005C4829">
        <w:rPr>
          <w:b/>
          <w:sz w:val="28"/>
          <w:szCs w:val="28"/>
        </w:rPr>
        <w:t xml:space="preserve"> </w:t>
      </w:r>
      <w:r w:rsidR="00FF4F73" w:rsidRPr="005C4829">
        <w:rPr>
          <w:b/>
          <w:sz w:val="28"/>
          <w:szCs w:val="28"/>
          <w:lang w:val="en-US"/>
        </w:rPr>
        <w:t>D</w:t>
      </w:r>
      <w:r w:rsidRPr="005C4829">
        <w:rPr>
          <w:b/>
          <w:sz w:val="28"/>
          <w:szCs w:val="28"/>
        </w:rPr>
        <w:t>: «</w:t>
      </w:r>
      <w:r w:rsidR="005653B5" w:rsidRPr="005C4829">
        <w:rPr>
          <w:b/>
          <w:sz w:val="28"/>
          <w:szCs w:val="28"/>
        </w:rPr>
        <w:t>П</w:t>
      </w:r>
      <w:r w:rsidRPr="005C4829">
        <w:rPr>
          <w:b/>
          <w:sz w:val="28"/>
          <w:szCs w:val="28"/>
        </w:rPr>
        <w:t>одготовка договоров страхования» - 1</w:t>
      </w:r>
      <w:r w:rsidR="00C82990" w:rsidRPr="005C4829">
        <w:rPr>
          <w:b/>
          <w:sz w:val="28"/>
          <w:szCs w:val="28"/>
        </w:rPr>
        <w:t>3</w:t>
      </w:r>
      <w:r w:rsidRPr="005C4829">
        <w:rPr>
          <w:b/>
          <w:sz w:val="28"/>
          <w:szCs w:val="28"/>
        </w:rPr>
        <w:t>% от общей оценки</w:t>
      </w:r>
    </w:p>
    <w:p w:rsidR="00A83B22" w:rsidRPr="005C4829" w:rsidRDefault="003855EC" w:rsidP="005C4829">
      <w:pPr>
        <w:widowControl/>
        <w:spacing w:line="276" w:lineRule="auto"/>
        <w:ind w:right="-7" w:firstLine="567"/>
        <w:jc w:val="both"/>
        <w:rPr>
          <w:sz w:val="28"/>
          <w:szCs w:val="28"/>
        </w:rPr>
      </w:pPr>
      <w:r w:rsidRPr="005C4829">
        <w:rPr>
          <w:sz w:val="28"/>
          <w:szCs w:val="28"/>
        </w:rPr>
        <w:t xml:space="preserve">В этом модуле описывается </w:t>
      </w:r>
      <w:r w:rsidR="00AE7914" w:rsidRPr="005C4829">
        <w:rPr>
          <w:sz w:val="28"/>
          <w:szCs w:val="28"/>
        </w:rPr>
        <w:t>процесс подготовки договоров страхования и схемы предоставления соответствующей услуги (ключевые точки)</w:t>
      </w:r>
      <w:r w:rsidR="00A83B22" w:rsidRPr="005C4829">
        <w:rPr>
          <w:sz w:val="28"/>
          <w:szCs w:val="28"/>
        </w:rPr>
        <w:t>. Конкурсант выстраивает л</w:t>
      </w:r>
      <w:r w:rsidR="00AE7914" w:rsidRPr="005C4829">
        <w:rPr>
          <w:sz w:val="28"/>
          <w:szCs w:val="28"/>
        </w:rPr>
        <w:t>огичность бизнес-процесса - от подготовки предложения по комплексному страхованию юридических и физических лиц, до продажи его клиенту</w:t>
      </w:r>
      <w:r w:rsidR="00A83B22" w:rsidRPr="005C4829">
        <w:rPr>
          <w:sz w:val="28"/>
          <w:szCs w:val="28"/>
        </w:rPr>
        <w:t xml:space="preserve">. Производится </w:t>
      </w:r>
      <w:r w:rsidR="00AE7914" w:rsidRPr="005C4829">
        <w:rPr>
          <w:sz w:val="28"/>
          <w:szCs w:val="28"/>
        </w:rPr>
        <w:t>оформлен</w:t>
      </w:r>
      <w:r w:rsidR="00A83B22" w:rsidRPr="005C4829">
        <w:rPr>
          <w:sz w:val="28"/>
          <w:szCs w:val="28"/>
        </w:rPr>
        <w:t>ие полного</w:t>
      </w:r>
      <w:r w:rsidR="00AE7914" w:rsidRPr="005C4829">
        <w:rPr>
          <w:sz w:val="28"/>
          <w:szCs w:val="28"/>
        </w:rPr>
        <w:t xml:space="preserve"> пакета страховой документации по страхованию юридических и физических лиц</w:t>
      </w:r>
      <w:r w:rsidR="00A83B22" w:rsidRPr="005C4829">
        <w:rPr>
          <w:sz w:val="28"/>
          <w:szCs w:val="28"/>
        </w:rPr>
        <w:t>. Оформление</w:t>
      </w:r>
      <w:r w:rsidR="00AE7914" w:rsidRPr="005C4829">
        <w:rPr>
          <w:sz w:val="28"/>
          <w:szCs w:val="28"/>
        </w:rPr>
        <w:t xml:space="preserve"> платежных документов (счет, квитанция А7 и пр.) для выполнения финансовых операций по выбранному виду страхования</w:t>
      </w:r>
      <w:r w:rsidR="00A83B22" w:rsidRPr="005C4829">
        <w:rPr>
          <w:sz w:val="28"/>
          <w:szCs w:val="28"/>
        </w:rPr>
        <w:t xml:space="preserve">. </w:t>
      </w:r>
      <w:r w:rsidR="00A83B22" w:rsidRPr="005C4829">
        <w:rPr>
          <w:sz w:val="28"/>
          <w:szCs w:val="28"/>
        </w:rPr>
        <w:tab/>
      </w:r>
    </w:p>
    <w:p w:rsidR="003855EC" w:rsidRPr="005C4829" w:rsidRDefault="003855EC" w:rsidP="005C4829">
      <w:pPr>
        <w:widowControl/>
        <w:spacing w:line="276" w:lineRule="auto"/>
        <w:ind w:right="-7" w:firstLine="567"/>
        <w:jc w:val="both"/>
        <w:rPr>
          <w:sz w:val="28"/>
          <w:szCs w:val="28"/>
        </w:rPr>
      </w:pPr>
      <w:r w:rsidRPr="005C4829">
        <w:rPr>
          <w:sz w:val="28"/>
          <w:szCs w:val="28"/>
        </w:rPr>
        <w:t>В модуле оценива</w:t>
      </w:r>
      <w:r w:rsidR="00A83B22" w:rsidRPr="005C4829">
        <w:rPr>
          <w:sz w:val="28"/>
          <w:szCs w:val="28"/>
        </w:rPr>
        <w:t>е</w:t>
      </w:r>
      <w:r w:rsidRPr="005C4829">
        <w:rPr>
          <w:sz w:val="28"/>
          <w:szCs w:val="28"/>
        </w:rPr>
        <w:t>тся</w:t>
      </w:r>
      <w:r w:rsidR="00A83B22" w:rsidRPr="005C4829">
        <w:rPr>
          <w:sz w:val="28"/>
          <w:szCs w:val="28"/>
        </w:rPr>
        <w:t xml:space="preserve"> правильность</w:t>
      </w:r>
      <w:r w:rsidRPr="005C4829">
        <w:rPr>
          <w:sz w:val="28"/>
          <w:szCs w:val="28"/>
        </w:rPr>
        <w:t xml:space="preserve"> </w:t>
      </w:r>
      <w:r w:rsidR="00A83B22" w:rsidRPr="005C4829">
        <w:rPr>
          <w:sz w:val="28"/>
          <w:szCs w:val="28"/>
        </w:rPr>
        <w:t>оформления договора страхования юридических и физических лиц.</w:t>
      </w:r>
    </w:p>
    <w:p w:rsidR="003855EC" w:rsidRPr="005C4829" w:rsidRDefault="003855EC" w:rsidP="005C4829">
      <w:pPr>
        <w:widowControl/>
        <w:spacing w:line="276" w:lineRule="auto"/>
        <w:ind w:right="-7" w:firstLine="567"/>
        <w:jc w:val="both"/>
        <w:rPr>
          <w:sz w:val="28"/>
          <w:szCs w:val="28"/>
        </w:rPr>
      </w:pPr>
      <w:r w:rsidRPr="005C4829">
        <w:rPr>
          <w:sz w:val="28"/>
          <w:szCs w:val="28"/>
        </w:rPr>
        <w:t xml:space="preserve">Результаты работы над модулем представляются в виде </w:t>
      </w:r>
      <w:r w:rsidR="00AE7914" w:rsidRPr="005C4829">
        <w:rPr>
          <w:sz w:val="28"/>
          <w:szCs w:val="28"/>
        </w:rPr>
        <w:t>сформированного пакета страховой документации</w:t>
      </w:r>
      <w:r w:rsidRPr="005C4829">
        <w:rPr>
          <w:sz w:val="28"/>
          <w:szCs w:val="28"/>
        </w:rPr>
        <w:t>.</w:t>
      </w:r>
    </w:p>
    <w:p w:rsidR="003855EC" w:rsidRPr="005C4829" w:rsidRDefault="003855EC" w:rsidP="005C4829">
      <w:pPr>
        <w:widowControl/>
        <w:spacing w:line="276" w:lineRule="auto"/>
        <w:ind w:right="-7"/>
        <w:jc w:val="both"/>
        <w:rPr>
          <w:sz w:val="28"/>
          <w:szCs w:val="28"/>
        </w:rPr>
      </w:pPr>
    </w:p>
    <w:p w:rsidR="003855EC" w:rsidRPr="005C4829" w:rsidRDefault="003855EC" w:rsidP="005C4829">
      <w:pPr>
        <w:widowControl/>
        <w:spacing w:line="276" w:lineRule="auto"/>
        <w:ind w:right="-7"/>
        <w:jc w:val="both"/>
        <w:rPr>
          <w:b/>
          <w:sz w:val="28"/>
          <w:szCs w:val="28"/>
        </w:rPr>
      </w:pPr>
      <w:r w:rsidRPr="005C4829">
        <w:rPr>
          <w:b/>
          <w:sz w:val="28"/>
          <w:szCs w:val="28"/>
        </w:rPr>
        <w:t xml:space="preserve">Модуль </w:t>
      </w:r>
      <w:r w:rsidR="00FF4F73" w:rsidRPr="005C4829">
        <w:rPr>
          <w:b/>
          <w:sz w:val="28"/>
          <w:szCs w:val="28"/>
        </w:rPr>
        <w:t xml:space="preserve">5 </w:t>
      </w:r>
      <w:r w:rsidR="00FF4F73" w:rsidRPr="005C4829">
        <w:rPr>
          <w:b/>
          <w:sz w:val="28"/>
          <w:szCs w:val="28"/>
          <w:lang w:val="en-US"/>
        </w:rPr>
        <w:t>E</w:t>
      </w:r>
      <w:r w:rsidRPr="005C4829">
        <w:rPr>
          <w:b/>
          <w:sz w:val="28"/>
          <w:szCs w:val="28"/>
        </w:rPr>
        <w:t xml:space="preserve">: «Организация продаж страховых услуг» - </w:t>
      </w:r>
      <w:r w:rsidR="00C82990" w:rsidRPr="005C4829">
        <w:rPr>
          <w:b/>
          <w:sz w:val="28"/>
          <w:szCs w:val="28"/>
        </w:rPr>
        <w:t>2</w:t>
      </w:r>
      <w:r w:rsidR="00BA582C" w:rsidRPr="005C4829">
        <w:rPr>
          <w:b/>
          <w:sz w:val="28"/>
          <w:szCs w:val="28"/>
        </w:rPr>
        <w:t>1</w:t>
      </w:r>
      <w:r w:rsidRPr="005C4829">
        <w:rPr>
          <w:b/>
          <w:sz w:val="28"/>
          <w:szCs w:val="28"/>
        </w:rPr>
        <w:t>% от общей оценки</w:t>
      </w:r>
    </w:p>
    <w:p w:rsidR="003855EC" w:rsidRPr="005C4829" w:rsidRDefault="003855EC" w:rsidP="005C4829">
      <w:pPr>
        <w:widowControl/>
        <w:spacing w:line="276" w:lineRule="auto"/>
        <w:ind w:right="-7" w:firstLine="567"/>
        <w:jc w:val="both"/>
        <w:rPr>
          <w:sz w:val="28"/>
          <w:szCs w:val="28"/>
        </w:rPr>
      </w:pPr>
      <w:r w:rsidRPr="005C4829">
        <w:rPr>
          <w:sz w:val="28"/>
          <w:szCs w:val="28"/>
        </w:rPr>
        <w:t xml:space="preserve">В этом </w:t>
      </w:r>
      <w:r w:rsidR="008C4758" w:rsidRPr="005C4829">
        <w:rPr>
          <w:sz w:val="28"/>
          <w:szCs w:val="28"/>
        </w:rPr>
        <w:t xml:space="preserve">модуле необходимо показать, как </w:t>
      </w:r>
      <w:r w:rsidRPr="005C4829">
        <w:rPr>
          <w:sz w:val="28"/>
          <w:szCs w:val="28"/>
        </w:rPr>
        <w:t>организуется документооборот по заключению договора страхования, а в дальнейшем обеспечивается продление договора страхования.</w:t>
      </w:r>
    </w:p>
    <w:p w:rsidR="003855EC" w:rsidRPr="005C4829" w:rsidRDefault="003855EC" w:rsidP="005C4829">
      <w:pPr>
        <w:widowControl/>
        <w:spacing w:line="276" w:lineRule="auto"/>
        <w:ind w:right="-7" w:firstLine="567"/>
        <w:jc w:val="both"/>
        <w:rPr>
          <w:sz w:val="28"/>
          <w:szCs w:val="28"/>
        </w:rPr>
      </w:pPr>
      <w:r w:rsidRPr="005C4829">
        <w:rPr>
          <w:sz w:val="28"/>
          <w:szCs w:val="28"/>
        </w:rPr>
        <w:lastRenderedPageBreak/>
        <w:t>Команда должна изучить каналы продаж страховых продуктов, выбрать способ продажи страховой услуги, проконсультировать клиентов и подобрать условия страхования.</w:t>
      </w:r>
      <w:r w:rsidR="00853C5B" w:rsidRPr="005C4829">
        <w:rPr>
          <w:sz w:val="28"/>
          <w:szCs w:val="28"/>
        </w:rPr>
        <w:t xml:space="preserve"> И дальнейшее сопровождение договоров страхования.</w:t>
      </w:r>
    </w:p>
    <w:p w:rsidR="003855EC" w:rsidRPr="005C4829" w:rsidRDefault="003855EC" w:rsidP="005C4829">
      <w:pPr>
        <w:widowControl/>
        <w:spacing w:line="276" w:lineRule="auto"/>
        <w:ind w:right="-7" w:firstLine="567"/>
        <w:jc w:val="both"/>
        <w:rPr>
          <w:sz w:val="28"/>
          <w:szCs w:val="28"/>
        </w:rPr>
      </w:pPr>
      <w:r w:rsidRPr="005C4829">
        <w:rPr>
          <w:sz w:val="28"/>
          <w:szCs w:val="28"/>
        </w:rPr>
        <w:t>Необходимо разработать сервисные условия договора страхования, включить дополнительные условия договора страхования и проанализировать эффективность продаж.</w:t>
      </w:r>
    </w:p>
    <w:p w:rsidR="003855EC" w:rsidRPr="005C4829" w:rsidRDefault="003855EC" w:rsidP="005C4829">
      <w:pPr>
        <w:widowControl/>
        <w:spacing w:line="276" w:lineRule="auto"/>
        <w:ind w:right="-7" w:firstLine="567"/>
        <w:jc w:val="both"/>
        <w:rPr>
          <w:sz w:val="28"/>
          <w:szCs w:val="28"/>
        </w:rPr>
      </w:pPr>
      <w:r w:rsidRPr="005C4829">
        <w:rPr>
          <w:sz w:val="28"/>
          <w:szCs w:val="28"/>
        </w:rPr>
        <w:t>В этот модуль может включаться публичная презентация</w:t>
      </w:r>
    </w:p>
    <w:p w:rsidR="00A83B22" w:rsidRPr="005C4829" w:rsidRDefault="00A83B22" w:rsidP="005C4829">
      <w:pPr>
        <w:widowControl/>
        <w:spacing w:line="276" w:lineRule="auto"/>
        <w:ind w:right="-7"/>
        <w:jc w:val="both"/>
        <w:rPr>
          <w:sz w:val="28"/>
          <w:szCs w:val="28"/>
        </w:rPr>
      </w:pPr>
    </w:p>
    <w:p w:rsidR="003855EC" w:rsidRPr="005C4829" w:rsidRDefault="003855EC" w:rsidP="005C4829">
      <w:pPr>
        <w:widowControl/>
        <w:spacing w:line="276" w:lineRule="auto"/>
        <w:ind w:right="-7"/>
        <w:jc w:val="both"/>
        <w:rPr>
          <w:b/>
          <w:sz w:val="28"/>
          <w:szCs w:val="28"/>
        </w:rPr>
      </w:pPr>
      <w:bookmarkStart w:id="4" w:name="_qsh70q" w:colFirst="0" w:colLast="0"/>
      <w:bookmarkEnd w:id="4"/>
      <w:r w:rsidRPr="005C4829">
        <w:rPr>
          <w:b/>
          <w:sz w:val="28"/>
          <w:szCs w:val="28"/>
        </w:rPr>
        <w:t xml:space="preserve">Модуль </w:t>
      </w:r>
      <w:r w:rsidR="00FF4F73" w:rsidRPr="005C4829">
        <w:rPr>
          <w:b/>
          <w:sz w:val="28"/>
          <w:szCs w:val="28"/>
        </w:rPr>
        <w:t xml:space="preserve">6 </w:t>
      </w:r>
      <w:r w:rsidR="00FF4F73" w:rsidRPr="005C4829">
        <w:rPr>
          <w:b/>
          <w:sz w:val="28"/>
          <w:szCs w:val="28"/>
          <w:lang w:val="en-US"/>
        </w:rPr>
        <w:t>F</w:t>
      </w:r>
      <w:r w:rsidRPr="005C4829">
        <w:rPr>
          <w:b/>
          <w:sz w:val="28"/>
          <w:szCs w:val="28"/>
        </w:rPr>
        <w:t xml:space="preserve">: «Продвижение проекта» - </w:t>
      </w:r>
      <w:r w:rsidR="00C82990" w:rsidRPr="005C4829">
        <w:rPr>
          <w:b/>
          <w:sz w:val="28"/>
          <w:szCs w:val="28"/>
        </w:rPr>
        <w:t>26</w:t>
      </w:r>
      <w:r w:rsidRPr="005C4829">
        <w:rPr>
          <w:b/>
          <w:sz w:val="28"/>
          <w:szCs w:val="28"/>
        </w:rPr>
        <w:t>% от общей оценки</w:t>
      </w:r>
    </w:p>
    <w:p w:rsidR="003855EC" w:rsidRPr="005C4829" w:rsidRDefault="003855EC" w:rsidP="005C4829">
      <w:pPr>
        <w:widowControl/>
        <w:spacing w:line="276" w:lineRule="auto"/>
        <w:ind w:right="-7" w:firstLine="567"/>
        <w:jc w:val="both"/>
        <w:rPr>
          <w:sz w:val="28"/>
          <w:szCs w:val="28"/>
        </w:rPr>
      </w:pPr>
      <w:r w:rsidRPr="005C4829">
        <w:rPr>
          <w:sz w:val="28"/>
          <w:szCs w:val="28"/>
        </w:rPr>
        <w:t xml:space="preserve">В данном модуле участникам необходимо продемонстрировать жизнеспособность проекта, показать предпринятые конкретные шаги по реализации проекта, а также достигнутые результаты. Оценка эффективности проекта. Оценка значимости проекта, его эффективность и направленность. </w:t>
      </w:r>
    </w:p>
    <w:p w:rsidR="003855EC" w:rsidRPr="005C4829" w:rsidRDefault="003855EC" w:rsidP="005C4829">
      <w:pPr>
        <w:widowControl/>
        <w:spacing w:line="276" w:lineRule="auto"/>
        <w:ind w:right="-7" w:firstLine="567"/>
        <w:jc w:val="both"/>
        <w:rPr>
          <w:sz w:val="28"/>
          <w:szCs w:val="28"/>
        </w:rPr>
      </w:pPr>
      <w:r w:rsidRPr="005C4829">
        <w:rPr>
          <w:sz w:val="28"/>
          <w:szCs w:val="28"/>
        </w:rPr>
        <w:t xml:space="preserve">Готовится, также, презентация в </w:t>
      </w:r>
      <w:proofErr w:type="spellStart"/>
      <w:r w:rsidRPr="005C4829">
        <w:rPr>
          <w:sz w:val="28"/>
          <w:szCs w:val="28"/>
        </w:rPr>
        <w:t>PowerPoint</w:t>
      </w:r>
      <w:proofErr w:type="spellEnd"/>
      <w:r w:rsidRPr="005C4829">
        <w:rPr>
          <w:sz w:val="28"/>
          <w:szCs w:val="28"/>
        </w:rPr>
        <w:t>. Оформление слайдов должно соответствовать сложившимся правилам оформления деловых презентаций (разумное количество шрифтов и размера шрифта, продуктивное использование пространства слайда и др.). Слайды презентации должны быть читаемы, комфортны для зрительного восприятия.</w:t>
      </w:r>
      <w:r w:rsidR="001E3E0A" w:rsidRPr="005C4829">
        <w:rPr>
          <w:sz w:val="28"/>
          <w:szCs w:val="28"/>
        </w:rPr>
        <w:t xml:space="preserve"> Минимальное количество слайдов – 7.</w:t>
      </w:r>
    </w:p>
    <w:p w:rsidR="001E3E0A" w:rsidRPr="005C4829" w:rsidRDefault="00375762" w:rsidP="005C4829">
      <w:pPr>
        <w:widowControl/>
        <w:spacing w:line="276" w:lineRule="auto"/>
        <w:ind w:right="-7" w:firstLine="567"/>
        <w:jc w:val="both"/>
        <w:rPr>
          <w:sz w:val="28"/>
          <w:szCs w:val="28"/>
        </w:rPr>
      </w:pPr>
      <w:r w:rsidRPr="005C4829">
        <w:rPr>
          <w:sz w:val="28"/>
          <w:szCs w:val="28"/>
        </w:rPr>
        <w:t xml:space="preserve">Презентация проекта должна включать наиболее важные аспекты всех модулей. </w:t>
      </w:r>
      <w:r w:rsidR="001E3E0A" w:rsidRPr="005C4829">
        <w:rPr>
          <w:sz w:val="28"/>
          <w:szCs w:val="28"/>
        </w:rPr>
        <w:t>Основные разделы, которые обязательно должны быть отражены:</w:t>
      </w:r>
    </w:p>
    <w:p w:rsidR="001E3E0A" w:rsidRPr="005C4829" w:rsidRDefault="001E3E0A" w:rsidP="005C4829">
      <w:pPr>
        <w:pStyle w:val="a7"/>
        <w:numPr>
          <w:ilvl w:val="0"/>
          <w:numId w:val="9"/>
        </w:numPr>
        <w:ind w:left="0" w:right="-7" w:firstLine="567"/>
        <w:rPr>
          <w:sz w:val="28"/>
          <w:szCs w:val="28"/>
        </w:rPr>
      </w:pPr>
      <w:r w:rsidRPr="005C4829">
        <w:rPr>
          <w:sz w:val="28"/>
          <w:szCs w:val="28"/>
        </w:rPr>
        <w:t>Описание команды</w:t>
      </w:r>
    </w:p>
    <w:p w:rsidR="001E3E0A" w:rsidRPr="005C4829" w:rsidRDefault="001E3E0A" w:rsidP="005C4829">
      <w:pPr>
        <w:pStyle w:val="a7"/>
        <w:numPr>
          <w:ilvl w:val="0"/>
          <w:numId w:val="9"/>
        </w:numPr>
        <w:ind w:left="0" w:right="-7" w:firstLine="567"/>
        <w:rPr>
          <w:sz w:val="28"/>
          <w:szCs w:val="28"/>
        </w:rPr>
      </w:pPr>
      <w:r w:rsidRPr="005C4829">
        <w:rPr>
          <w:sz w:val="28"/>
          <w:szCs w:val="28"/>
        </w:rPr>
        <w:t xml:space="preserve">Целевой рынок </w:t>
      </w:r>
    </w:p>
    <w:p w:rsidR="002E6B87" w:rsidRPr="005C4829" w:rsidRDefault="002E6B87" w:rsidP="005C4829">
      <w:pPr>
        <w:pStyle w:val="a7"/>
        <w:numPr>
          <w:ilvl w:val="0"/>
          <w:numId w:val="9"/>
        </w:numPr>
        <w:ind w:left="0" w:right="-7" w:firstLine="567"/>
        <w:rPr>
          <w:sz w:val="28"/>
          <w:szCs w:val="28"/>
        </w:rPr>
      </w:pPr>
      <w:r w:rsidRPr="005C4829">
        <w:rPr>
          <w:sz w:val="28"/>
          <w:szCs w:val="28"/>
        </w:rPr>
        <w:t xml:space="preserve">Маркетинговый план </w:t>
      </w:r>
    </w:p>
    <w:p w:rsidR="002E6B87" w:rsidRPr="005C4829" w:rsidRDefault="002E6B87" w:rsidP="005C4829">
      <w:pPr>
        <w:pStyle w:val="a7"/>
        <w:numPr>
          <w:ilvl w:val="0"/>
          <w:numId w:val="9"/>
        </w:numPr>
        <w:ind w:left="0" w:right="-7" w:firstLine="567"/>
        <w:rPr>
          <w:sz w:val="28"/>
          <w:szCs w:val="28"/>
        </w:rPr>
      </w:pPr>
      <w:r w:rsidRPr="005C4829">
        <w:rPr>
          <w:sz w:val="28"/>
          <w:szCs w:val="28"/>
        </w:rPr>
        <w:t>Финансовые инструменты и анализ рисков</w:t>
      </w:r>
    </w:p>
    <w:p w:rsidR="006E1235" w:rsidRPr="005C4829" w:rsidRDefault="006E1235" w:rsidP="005C4829">
      <w:pPr>
        <w:pStyle w:val="a7"/>
        <w:numPr>
          <w:ilvl w:val="0"/>
          <w:numId w:val="9"/>
        </w:numPr>
        <w:ind w:left="0" w:right="-7" w:firstLine="567"/>
        <w:rPr>
          <w:sz w:val="28"/>
          <w:szCs w:val="28"/>
        </w:rPr>
      </w:pPr>
      <w:r w:rsidRPr="005C4829">
        <w:rPr>
          <w:sz w:val="28"/>
          <w:szCs w:val="28"/>
        </w:rPr>
        <w:t>Резюме предложения на страхование</w:t>
      </w:r>
    </w:p>
    <w:p w:rsidR="001E3E0A" w:rsidRPr="005C4829" w:rsidRDefault="006E1235" w:rsidP="005C4829">
      <w:pPr>
        <w:pStyle w:val="a7"/>
        <w:numPr>
          <w:ilvl w:val="0"/>
          <w:numId w:val="9"/>
        </w:numPr>
        <w:ind w:left="0" w:right="-7" w:firstLine="567"/>
        <w:rPr>
          <w:sz w:val="28"/>
          <w:szCs w:val="28"/>
        </w:rPr>
      </w:pPr>
      <w:r w:rsidRPr="005C4829">
        <w:rPr>
          <w:sz w:val="28"/>
          <w:szCs w:val="28"/>
        </w:rPr>
        <w:t>Страховая документация</w:t>
      </w:r>
      <w:r w:rsidR="001E3E0A" w:rsidRPr="005C4829">
        <w:rPr>
          <w:sz w:val="28"/>
          <w:szCs w:val="28"/>
        </w:rPr>
        <w:t xml:space="preserve"> </w:t>
      </w:r>
    </w:p>
    <w:p w:rsidR="001E3E0A" w:rsidRPr="005C4829" w:rsidRDefault="00AE3D8B" w:rsidP="005C4829">
      <w:pPr>
        <w:pStyle w:val="a7"/>
        <w:numPr>
          <w:ilvl w:val="0"/>
          <w:numId w:val="9"/>
        </w:numPr>
        <w:ind w:left="0" w:right="-7" w:firstLine="567"/>
        <w:rPr>
          <w:sz w:val="28"/>
          <w:szCs w:val="28"/>
        </w:rPr>
      </w:pPr>
      <w:r w:rsidRPr="005C4829">
        <w:rPr>
          <w:sz w:val="28"/>
          <w:szCs w:val="28"/>
        </w:rPr>
        <w:t>Оценка эффективности и значимости проекта</w:t>
      </w:r>
    </w:p>
    <w:p w:rsidR="003855EC" w:rsidRPr="005C4829" w:rsidRDefault="003855EC" w:rsidP="005C4829">
      <w:pPr>
        <w:widowControl/>
        <w:spacing w:line="276" w:lineRule="auto"/>
        <w:ind w:right="-7" w:firstLine="567"/>
        <w:jc w:val="both"/>
        <w:rPr>
          <w:sz w:val="28"/>
          <w:szCs w:val="28"/>
        </w:rPr>
      </w:pPr>
      <w:proofErr w:type="spellStart"/>
      <w:r w:rsidRPr="005C4829">
        <w:rPr>
          <w:sz w:val="28"/>
          <w:szCs w:val="28"/>
        </w:rPr>
        <w:t>Самопредставление</w:t>
      </w:r>
      <w:proofErr w:type="spellEnd"/>
      <w:r w:rsidRPr="005C4829">
        <w:rPr>
          <w:sz w:val="28"/>
          <w:szCs w:val="28"/>
        </w:rPr>
        <w:t xml:space="preserve"> должно занимать не более 6 минут. Соблюдение временного регламента является существенным, так как презентация будет остановлена, если участники выйдут за предложенные временные рамки.</w:t>
      </w:r>
    </w:p>
    <w:p w:rsidR="003855EC" w:rsidRPr="005C4829" w:rsidRDefault="003855EC" w:rsidP="005C4829">
      <w:pPr>
        <w:widowControl/>
        <w:spacing w:line="276" w:lineRule="auto"/>
        <w:ind w:right="-7" w:firstLine="567"/>
        <w:jc w:val="both"/>
        <w:rPr>
          <w:sz w:val="28"/>
          <w:szCs w:val="28"/>
        </w:rPr>
      </w:pPr>
      <w:r w:rsidRPr="005C4829">
        <w:rPr>
          <w:sz w:val="28"/>
          <w:szCs w:val="28"/>
        </w:rPr>
        <w:t xml:space="preserve">Презентация проекта, помимо электронной презентации </w:t>
      </w:r>
      <w:proofErr w:type="spellStart"/>
      <w:r w:rsidRPr="005C4829">
        <w:rPr>
          <w:sz w:val="28"/>
          <w:szCs w:val="28"/>
        </w:rPr>
        <w:t>PowerPoint</w:t>
      </w:r>
      <w:proofErr w:type="spellEnd"/>
      <w:r w:rsidRPr="005C4829">
        <w:rPr>
          <w:sz w:val="28"/>
          <w:szCs w:val="28"/>
        </w:rPr>
        <w:t>, может включать в себя любые другие подходящие элементы: использование программных решений/коммуникации для целей бизнеса, практические примеры деловой переписки, коммерческих предложений и пр.</w:t>
      </w:r>
    </w:p>
    <w:p w:rsidR="003855EC" w:rsidRPr="005C4829" w:rsidRDefault="003855EC" w:rsidP="005C4829">
      <w:pPr>
        <w:widowControl/>
        <w:spacing w:line="276" w:lineRule="auto"/>
        <w:ind w:right="-7" w:firstLine="567"/>
        <w:jc w:val="both"/>
        <w:rPr>
          <w:sz w:val="28"/>
          <w:szCs w:val="28"/>
        </w:rPr>
      </w:pPr>
      <w:r w:rsidRPr="005C4829">
        <w:rPr>
          <w:sz w:val="28"/>
          <w:szCs w:val="28"/>
        </w:rPr>
        <w:t>Оценка презентации строится на основе учета способности участников приводить доводы и обоснованные аргументы, а также с учетом объема продаж и достоверности представленных данных.</w:t>
      </w:r>
    </w:p>
    <w:p w:rsidR="003855EC" w:rsidRPr="005C4829" w:rsidRDefault="003855EC" w:rsidP="005C4829">
      <w:pPr>
        <w:widowControl/>
        <w:spacing w:line="276" w:lineRule="auto"/>
        <w:ind w:right="-7" w:firstLine="567"/>
        <w:jc w:val="both"/>
        <w:rPr>
          <w:sz w:val="28"/>
          <w:szCs w:val="28"/>
        </w:rPr>
      </w:pPr>
      <w:r w:rsidRPr="005C4829">
        <w:rPr>
          <w:sz w:val="28"/>
          <w:szCs w:val="28"/>
        </w:rPr>
        <w:lastRenderedPageBreak/>
        <w:t>Жюри может задавать вопросы</w:t>
      </w:r>
      <w:r w:rsidR="00DA2B29" w:rsidRPr="005C4829">
        <w:rPr>
          <w:sz w:val="28"/>
          <w:szCs w:val="28"/>
        </w:rPr>
        <w:t>, когда конкурсант закончил выступление</w:t>
      </w:r>
      <w:r w:rsidRPr="005C4829">
        <w:rPr>
          <w:sz w:val="28"/>
          <w:szCs w:val="28"/>
        </w:rPr>
        <w:t>.</w:t>
      </w:r>
      <w:r w:rsidR="00DA2B29" w:rsidRPr="005C4829">
        <w:rPr>
          <w:sz w:val="28"/>
          <w:szCs w:val="28"/>
        </w:rPr>
        <w:t xml:space="preserve">  </w:t>
      </w:r>
      <w:r w:rsidR="00B11817" w:rsidRPr="005C4829">
        <w:rPr>
          <w:sz w:val="28"/>
          <w:szCs w:val="28"/>
        </w:rPr>
        <w:t>Временной тайминг</w:t>
      </w:r>
      <w:r w:rsidR="00DA2B29" w:rsidRPr="005C4829">
        <w:rPr>
          <w:sz w:val="28"/>
          <w:szCs w:val="28"/>
        </w:rPr>
        <w:t xml:space="preserve"> не более 15 минут.</w:t>
      </w:r>
      <w:r w:rsidRPr="005C4829">
        <w:rPr>
          <w:sz w:val="28"/>
          <w:szCs w:val="28"/>
        </w:rPr>
        <w:t xml:space="preserve"> Способность ответить на вопросы жюри также включены в оценку.</w:t>
      </w:r>
    </w:p>
    <w:p w:rsidR="003855EC" w:rsidRPr="005C4829" w:rsidRDefault="003855EC" w:rsidP="005C4829">
      <w:pPr>
        <w:widowControl/>
        <w:spacing w:line="276" w:lineRule="auto"/>
        <w:ind w:right="-7" w:firstLine="567"/>
        <w:jc w:val="both"/>
        <w:rPr>
          <w:sz w:val="28"/>
          <w:szCs w:val="28"/>
        </w:rPr>
      </w:pPr>
      <w:r w:rsidRPr="005C4829">
        <w:rPr>
          <w:sz w:val="28"/>
          <w:szCs w:val="28"/>
        </w:rPr>
        <w:t>Презентация и последующее обсуждение проводятся на русском языке. Краткий комментарий на английском приветствуется, но не является обязательным. Отдельным критерием в презентации является само-рефлексия – способность участников отслеживать собственное движение в рамках чемпионата, использовать полученную информацию о командах-партнерах для решения текущих задач и пр.</w:t>
      </w:r>
    </w:p>
    <w:p w:rsidR="003855EC" w:rsidRPr="005C4829" w:rsidRDefault="003855EC" w:rsidP="005C4829">
      <w:pPr>
        <w:widowControl/>
        <w:spacing w:line="276" w:lineRule="auto"/>
        <w:ind w:right="-7" w:firstLine="567"/>
        <w:jc w:val="both"/>
        <w:rPr>
          <w:sz w:val="28"/>
          <w:szCs w:val="28"/>
        </w:rPr>
      </w:pPr>
      <w:r w:rsidRPr="005C4829">
        <w:rPr>
          <w:sz w:val="28"/>
          <w:szCs w:val="28"/>
        </w:rPr>
        <w:t xml:space="preserve">Требования к одежде на защите по модулю </w:t>
      </w:r>
      <w:r w:rsidR="002144C2" w:rsidRPr="005C4829">
        <w:rPr>
          <w:sz w:val="28"/>
          <w:szCs w:val="28"/>
          <w:lang w:val="en-US"/>
        </w:rPr>
        <w:t>F</w:t>
      </w:r>
      <w:r w:rsidRPr="005C4829">
        <w:rPr>
          <w:sz w:val="28"/>
          <w:szCs w:val="28"/>
        </w:rPr>
        <w:t xml:space="preserve">: для мужчин - официальный пиджак или жакет, черные/синие/серые/коричневые брюки, белая рубашка, черный/синий/серый/красный галстук без рисунка или с символикой WSR, черные/синие/серые носки и черные/синие/коричневые ботинки. </w:t>
      </w:r>
    </w:p>
    <w:p w:rsidR="003855EC" w:rsidRPr="005C4829" w:rsidRDefault="003855EC" w:rsidP="005C4829">
      <w:pPr>
        <w:widowControl/>
        <w:spacing w:line="276" w:lineRule="auto"/>
        <w:ind w:right="-7" w:firstLine="567"/>
        <w:jc w:val="both"/>
        <w:rPr>
          <w:sz w:val="28"/>
          <w:szCs w:val="28"/>
        </w:rPr>
      </w:pPr>
      <w:r w:rsidRPr="005C4829">
        <w:rPr>
          <w:sz w:val="28"/>
          <w:szCs w:val="28"/>
        </w:rPr>
        <w:t>Для женщин: официальный пиджак или куртка, черные/синие/серые/красные брюки или юбка до колен, белая/бежевая блузка без воротника или с небольшим воротником, не выходящим за отвороты пиджака, черные или цвета кожи бесшовные чулки (колготки) и черные/коричневые туфли.</w:t>
      </w:r>
    </w:p>
    <w:p w:rsidR="003855EC" w:rsidRPr="005C4829" w:rsidRDefault="003855EC" w:rsidP="005C4829">
      <w:pPr>
        <w:widowControl/>
        <w:spacing w:line="276" w:lineRule="auto"/>
        <w:ind w:right="-7" w:firstLine="567"/>
        <w:jc w:val="both"/>
        <w:rPr>
          <w:sz w:val="28"/>
          <w:szCs w:val="28"/>
        </w:rPr>
      </w:pPr>
      <w:r w:rsidRPr="005C4829">
        <w:rPr>
          <w:sz w:val="28"/>
          <w:szCs w:val="28"/>
        </w:rPr>
        <w:t>Участники могут быть в своей официальной конкурсной одежде (фирменная одежда делегации, образовательной организации и пр.).</w:t>
      </w:r>
    </w:p>
    <w:p w:rsidR="003855EC" w:rsidRPr="005C4829" w:rsidRDefault="003855EC" w:rsidP="005C4829">
      <w:pPr>
        <w:widowControl/>
        <w:spacing w:line="276" w:lineRule="auto"/>
        <w:ind w:right="-7"/>
        <w:jc w:val="both"/>
        <w:rPr>
          <w:sz w:val="28"/>
          <w:szCs w:val="28"/>
        </w:rPr>
      </w:pPr>
    </w:p>
    <w:p w:rsidR="00537EFC" w:rsidRPr="005C4829" w:rsidRDefault="00D2071B" w:rsidP="005C4829">
      <w:pPr>
        <w:pStyle w:val="1"/>
        <w:spacing w:line="276" w:lineRule="auto"/>
        <w:ind w:left="0" w:right="-7"/>
        <w:jc w:val="both"/>
      </w:pPr>
      <w:r w:rsidRPr="005C4829">
        <w:t>4. КРИТЕРИИ ОЦЕНКИ</w:t>
      </w:r>
    </w:p>
    <w:p w:rsidR="00537EFC" w:rsidRPr="005C4829" w:rsidRDefault="00D2071B" w:rsidP="005C482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7" w:firstLine="567"/>
        <w:jc w:val="both"/>
        <w:rPr>
          <w:color w:val="000000"/>
          <w:sz w:val="28"/>
          <w:szCs w:val="28"/>
        </w:rPr>
      </w:pPr>
      <w:r w:rsidRPr="005C4829">
        <w:rPr>
          <w:color w:val="000000"/>
          <w:sz w:val="28"/>
          <w:szCs w:val="28"/>
        </w:rPr>
        <w:t>В данном разделе определены критерии оценки и количество начисляемых балло</w:t>
      </w:r>
      <w:r w:rsidR="005C4829">
        <w:rPr>
          <w:color w:val="000000"/>
          <w:sz w:val="28"/>
          <w:szCs w:val="28"/>
        </w:rPr>
        <w:t>в (Судейских и Объективные) Т</w:t>
      </w:r>
      <w:r w:rsidRPr="005C4829">
        <w:rPr>
          <w:color w:val="000000"/>
          <w:sz w:val="28"/>
          <w:szCs w:val="28"/>
        </w:rPr>
        <w:t>аблица 2. Общее количество баллов задания/модуля по всем критериям оценки составляет 100.</w:t>
      </w:r>
    </w:p>
    <w:p w:rsidR="00537EFC" w:rsidRPr="005C4829" w:rsidRDefault="00D2071B" w:rsidP="005C4829">
      <w:pPr>
        <w:pBdr>
          <w:top w:val="nil"/>
          <w:left w:val="nil"/>
          <w:bottom w:val="nil"/>
          <w:right w:val="nil"/>
          <w:between w:val="nil"/>
        </w:pBdr>
        <w:spacing w:after="60" w:line="276" w:lineRule="auto"/>
        <w:ind w:right="-7"/>
        <w:jc w:val="right"/>
        <w:rPr>
          <w:color w:val="000000"/>
          <w:sz w:val="28"/>
          <w:szCs w:val="28"/>
        </w:rPr>
      </w:pPr>
      <w:r w:rsidRPr="005C4829">
        <w:rPr>
          <w:color w:val="000000"/>
          <w:sz w:val="28"/>
          <w:szCs w:val="28"/>
        </w:rPr>
        <w:t>Таблица 2.</w:t>
      </w:r>
    </w:p>
    <w:tbl>
      <w:tblPr>
        <w:tblW w:w="5000" w:type="pct"/>
        <w:tblBorders>
          <w:top w:val="single" w:sz="4" w:space="0" w:color="ACB9CA"/>
          <w:left w:val="single" w:sz="4" w:space="0" w:color="ACB9CA"/>
          <w:bottom w:val="single" w:sz="4" w:space="0" w:color="ACB9CA"/>
          <w:right w:val="single" w:sz="4" w:space="0" w:color="ACB9CA"/>
          <w:insideH w:val="single" w:sz="4" w:space="0" w:color="ACB9CA"/>
          <w:insideV w:val="single" w:sz="4" w:space="0" w:color="ACB9CA"/>
        </w:tblBorders>
        <w:tblLook w:val="0400" w:firstRow="0" w:lastRow="0" w:firstColumn="0" w:lastColumn="0" w:noHBand="0" w:noVBand="1"/>
      </w:tblPr>
      <w:tblGrid>
        <w:gridCol w:w="817"/>
        <w:gridCol w:w="4649"/>
        <w:gridCol w:w="1371"/>
        <w:gridCol w:w="1683"/>
        <w:gridCol w:w="819"/>
      </w:tblGrid>
      <w:tr w:rsidR="00580FBB" w:rsidRPr="005C4829" w:rsidTr="005C4829">
        <w:tc>
          <w:tcPr>
            <w:tcW w:w="2927" w:type="pct"/>
            <w:gridSpan w:val="2"/>
            <w:shd w:val="clear" w:color="auto" w:fill="ACB9CA"/>
            <w:vAlign w:val="center"/>
          </w:tcPr>
          <w:p w:rsidR="00580FBB" w:rsidRPr="005C4829" w:rsidRDefault="00580FBB" w:rsidP="005C4829">
            <w:pPr>
              <w:spacing w:line="276" w:lineRule="auto"/>
              <w:rPr>
                <w:b/>
                <w:color w:val="FFFFFF"/>
                <w:sz w:val="24"/>
                <w:szCs w:val="24"/>
              </w:rPr>
            </w:pPr>
            <w:r w:rsidRPr="005C4829">
              <w:rPr>
                <w:b/>
                <w:color w:val="FFFFFF"/>
                <w:sz w:val="24"/>
                <w:szCs w:val="24"/>
              </w:rPr>
              <w:t>Критерий</w:t>
            </w:r>
          </w:p>
        </w:tc>
        <w:tc>
          <w:tcPr>
            <w:tcW w:w="2073" w:type="pct"/>
            <w:gridSpan w:val="3"/>
            <w:shd w:val="clear" w:color="auto" w:fill="ACB9CA"/>
            <w:vAlign w:val="center"/>
          </w:tcPr>
          <w:p w:rsidR="00580FBB" w:rsidRPr="005C4829" w:rsidRDefault="00580FBB" w:rsidP="005C4829">
            <w:pPr>
              <w:spacing w:line="276" w:lineRule="auto"/>
              <w:rPr>
                <w:b/>
                <w:color w:val="FFFFFF"/>
                <w:sz w:val="24"/>
                <w:szCs w:val="24"/>
              </w:rPr>
            </w:pPr>
            <w:r w:rsidRPr="005C4829">
              <w:rPr>
                <w:b/>
                <w:color w:val="FFFFFF"/>
                <w:sz w:val="24"/>
                <w:szCs w:val="24"/>
              </w:rPr>
              <w:t>Баллы</w:t>
            </w:r>
          </w:p>
        </w:tc>
      </w:tr>
      <w:tr w:rsidR="005C4829" w:rsidRPr="005C4829" w:rsidTr="005C4829">
        <w:tc>
          <w:tcPr>
            <w:tcW w:w="438" w:type="pct"/>
            <w:shd w:val="clear" w:color="auto" w:fill="323E4F"/>
            <w:vAlign w:val="center"/>
          </w:tcPr>
          <w:p w:rsidR="00580FBB" w:rsidRPr="005C4829" w:rsidRDefault="00580FBB" w:rsidP="005C4829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2488" w:type="pct"/>
            <w:shd w:val="clear" w:color="auto" w:fill="323E4F"/>
            <w:vAlign w:val="center"/>
          </w:tcPr>
          <w:p w:rsidR="00580FBB" w:rsidRPr="005C4829" w:rsidRDefault="00580FBB" w:rsidP="005C4829">
            <w:pPr>
              <w:spacing w:line="276" w:lineRule="auto"/>
              <w:rPr>
                <w:b/>
                <w:sz w:val="24"/>
                <w:szCs w:val="24"/>
              </w:rPr>
            </w:pPr>
            <w:r w:rsidRPr="005C4829">
              <w:rPr>
                <w:b/>
                <w:sz w:val="24"/>
                <w:szCs w:val="24"/>
              </w:rPr>
              <w:t>Модуль</w:t>
            </w:r>
          </w:p>
        </w:tc>
        <w:tc>
          <w:tcPr>
            <w:tcW w:w="734" w:type="pct"/>
            <w:shd w:val="clear" w:color="auto" w:fill="323E4F"/>
            <w:vAlign w:val="center"/>
          </w:tcPr>
          <w:p w:rsidR="00580FBB" w:rsidRPr="005C4829" w:rsidRDefault="005C4829" w:rsidP="005C4829">
            <w:pPr>
              <w:spacing w:line="276" w:lineRule="auto"/>
              <w:rPr>
                <w:b/>
                <w:sz w:val="24"/>
                <w:szCs w:val="24"/>
              </w:rPr>
            </w:pPr>
            <w:r w:rsidRPr="005C4829">
              <w:rPr>
                <w:b/>
                <w:sz w:val="24"/>
                <w:szCs w:val="24"/>
              </w:rPr>
              <w:t>Судейская</w:t>
            </w:r>
          </w:p>
        </w:tc>
        <w:tc>
          <w:tcPr>
            <w:tcW w:w="901" w:type="pct"/>
            <w:shd w:val="clear" w:color="auto" w:fill="323E4F"/>
            <w:vAlign w:val="center"/>
          </w:tcPr>
          <w:p w:rsidR="00580FBB" w:rsidRPr="005C4829" w:rsidRDefault="00B25700" w:rsidP="005C4829">
            <w:pPr>
              <w:spacing w:line="276" w:lineRule="auto"/>
              <w:rPr>
                <w:b/>
                <w:sz w:val="24"/>
                <w:szCs w:val="24"/>
              </w:rPr>
            </w:pPr>
            <w:r w:rsidRPr="005C4829">
              <w:rPr>
                <w:b/>
                <w:sz w:val="24"/>
                <w:szCs w:val="24"/>
              </w:rPr>
              <w:t xml:space="preserve">Объективная </w:t>
            </w:r>
          </w:p>
        </w:tc>
        <w:tc>
          <w:tcPr>
            <w:tcW w:w="438" w:type="pct"/>
            <w:shd w:val="clear" w:color="auto" w:fill="323E4F"/>
            <w:vAlign w:val="center"/>
          </w:tcPr>
          <w:p w:rsidR="00580FBB" w:rsidRPr="005C4829" w:rsidRDefault="00580FBB" w:rsidP="005C4829">
            <w:pPr>
              <w:spacing w:line="276" w:lineRule="auto"/>
              <w:rPr>
                <w:b/>
                <w:sz w:val="24"/>
                <w:szCs w:val="24"/>
              </w:rPr>
            </w:pPr>
            <w:r w:rsidRPr="005C4829">
              <w:rPr>
                <w:b/>
                <w:sz w:val="24"/>
                <w:szCs w:val="24"/>
              </w:rPr>
              <w:t>Всего</w:t>
            </w:r>
          </w:p>
        </w:tc>
      </w:tr>
      <w:tr w:rsidR="00BC23CC" w:rsidRPr="005C4829" w:rsidTr="005C4829">
        <w:tc>
          <w:tcPr>
            <w:tcW w:w="438" w:type="pct"/>
            <w:shd w:val="clear" w:color="auto" w:fill="323E4F"/>
            <w:vAlign w:val="center"/>
          </w:tcPr>
          <w:p w:rsidR="00BC23CC" w:rsidRPr="005C4829" w:rsidRDefault="00BC23CC" w:rsidP="005C4829">
            <w:pPr>
              <w:spacing w:line="276" w:lineRule="auto"/>
              <w:rPr>
                <w:b/>
                <w:sz w:val="24"/>
                <w:szCs w:val="24"/>
              </w:rPr>
            </w:pPr>
            <w:r w:rsidRPr="005C4829">
              <w:rPr>
                <w:b/>
                <w:sz w:val="24"/>
                <w:szCs w:val="24"/>
              </w:rPr>
              <w:t>A</w:t>
            </w:r>
          </w:p>
        </w:tc>
        <w:tc>
          <w:tcPr>
            <w:tcW w:w="2488" w:type="pct"/>
            <w:vAlign w:val="center"/>
          </w:tcPr>
          <w:p w:rsidR="00BC23CC" w:rsidRPr="005C4829" w:rsidRDefault="00BC23CC" w:rsidP="005C4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76" w:lineRule="auto"/>
              <w:rPr>
                <w:color w:val="000000"/>
                <w:sz w:val="24"/>
                <w:szCs w:val="24"/>
              </w:rPr>
            </w:pPr>
            <w:r w:rsidRPr="005C4829">
              <w:rPr>
                <w:color w:val="000000"/>
                <w:sz w:val="24"/>
                <w:szCs w:val="24"/>
              </w:rPr>
              <w:t xml:space="preserve">Маркетинговое планирование </w:t>
            </w:r>
          </w:p>
        </w:tc>
        <w:tc>
          <w:tcPr>
            <w:tcW w:w="734" w:type="pct"/>
            <w:vAlign w:val="center"/>
          </w:tcPr>
          <w:p w:rsidR="00BC23CC" w:rsidRPr="005C4829" w:rsidRDefault="00BC23CC" w:rsidP="005C4829">
            <w:pPr>
              <w:spacing w:line="276" w:lineRule="auto"/>
              <w:rPr>
                <w:sz w:val="24"/>
                <w:szCs w:val="24"/>
                <w:lang w:val="en-US"/>
              </w:rPr>
            </w:pPr>
            <w:r w:rsidRPr="005C4829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901" w:type="pct"/>
            <w:vAlign w:val="center"/>
          </w:tcPr>
          <w:p w:rsidR="00BC23CC" w:rsidRPr="005C4829" w:rsidRDefault="00BC23CC" w:rsidP="005C4829">
            <w:pPr>
              <w:spacing w:line="276" w:lineRule="auto"/>
              <w:rPr>
                <w:sz w:val="24"/>
                <w:szCs w:val="24"/>
                <w:lang w:val="en-US"/>
              </w:rPr>
            </w:pPr>
            <w:r w:rsidRPr="005C4829"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438" w:type="pct"/>
            <w:vAlign w:val="center"/>
          </w:tcPr>
          <w:p w:rsidR="00BC23CC" w:rsidRPr="005C4829" w:rsidRDefault="00BC23CC" w:rsidP="005C4829">
            <w:pPr>
              <w:spacing w:line="276" w:lineRule="auto"/>
              <w:rPr>
                <w:sz w:val="24"/>
                <w:szCs w:val="24"/>
                <w:lang w:val="en-US"/>
              </w:rPr>
            </w:pPr>
            <w:r w:rsidRPr="005C4829">
              <w:rPr>
                <w:sz w:val="24"/>
                <w:szCs w:val="24"/>
                <w:lang w:val="en-US"/>
              </w:rPr>
              <w:t>12</w:t>
            </w:r>
          </w:p>
        </w:tc>
      </w:tr>
      <w:tr w:rsidR="00BC23CC" w:rsidRPr="005C4829" w:rsidTr="005C4829">
        <w:tc>
          <w:tcPr>
            <w:tcW w:w="438" w:type="pct"/>
            <w:shd w:val="clear" w:color="auto" w:fill="323E4F"/>
            <w:vAlign w:val="center"/>
          </w:tcPr>
          <w:p w:rsidR="00BC23CC" w:rsidRPr="005C4829" w:rsidRDefault="00BC23CC" w:rsidP="005C4829">
            <w:pPr>
              <w:spacing w:line="276" w:lineRule="auto"/>
              <w:rPr>
                <w:b/>
                <w:sz w:val="24"/>
                <w:szCs w:val="24"/>
                <w:lang w:val="en-US"/>
              </w:rPr>
            </w:pPr>
            <w:r w:rsidRPr="005C4829">
              <w:rPr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2488" w:type="pct"/>
            <w:vAlign w:val="center"/>
          </w:tcPr>
          <w:p w:rsidR="00BC23CC" w:rsidRPr="005C4829" w:rsidRDefault="00BC23CC" w:rsidP="005C4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 w:rsidRPr="005C4829">
              <w:rPr>
                <w:color w:val="000000"/>
                <w:sz w:val="24"/>
                <w:szCs w:val="24"/>
              </w:rPr>
              <w:t xml:space="preserve">Финансовые инструменты и анализ рисков </w:t>
            </w:r>
          </w:p>
        </w:tc>
        <w:tc>
          <w:tcPr>
            <w:tcW w:w="734" w:type="pct"/>
            <w:vAlign w:val="center"/>
          </w:tcPr>
          <w:p w:rsidR="00BC23CC" w:rsidRPr="005C4829" w:rsidRDefault="00BC23CC" w:rsidP="005C4829">
            <w:pPr>
              <w:spacing w:line="276" w:lineRule="auto"/>
              <w:rPr>
                <w:sz w:val="24"/>
                <w:szCs w:val="24"/>
                <w:lang w:val="en-US"/>
              </w:rPr>
            </w:pPr>
            <w:r w:rsidRPr="005C4829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901" w:type="pct"/>
            <w:vAlign w:val="center"/>
          </w:tcPr>
          <w:p w:rsidR="00BC23CC" w:rsidRPr="005C4829" w:rsidRDefault="00BC23CC" w:rsidP="005C4829">
            <w:pPr>
              <w:spacing w:line="276" w:lineRule="auto"/>
              <w:rPr>
                <w:sz w:val="24"/>
                <w:szCs w:val="24"/>
                <w:lang w:val="en-US"/>
              </w:rPr>
            </w:pPr>
            <w:r w:rsidRPr="005C4829"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438" w:type="pct"/>
            <w:vAlign w:val="center"/>
          </w:tcPr>
          <w:p w:rsidR="00BC23CC" w:rsidRPr="005C4829" w:rsidRDefault="00BC23CC" w:rsidP="005C4829">
            <w:pPr>
              <w:spacing w:line="276" w:lineRule="auto"/>
              <w:rPr>
                <w:sz w:val="24"/>
                <w:szCs w:val="24"/>
                <w:lang w:val="en-US"/>
              </w:rPr>
            </w:pPr>
            <w:r w:rsidRPr="005C4829">
              <w:rPr>
                <w:sz w:val="24"/>
                <w:szCs w:val="24"/>
                <w:lang w:val="en-US"/>
              </w:rPr>
              <w:t>12</w:t>
            </w:r>
          </w:p>
        </w:tc>
      </w:tr>
      <w:tr w:rsidR="00BC23CC" w:rsidRPr="005C4829" w:rsidTr="005C4829">
        <w:tc>
          <w:tcPr>
            <w:tcW w:w="438" w:type="pct"/>
            <w:shd w:val="clear" w:color="auto" w:fill="323E4F"/>
            <w:vAlign w:val="center"/>
          </w:tcPr>
          <w:p w:rsidR="00BC23CC" w:rsidRPr="005C4829" w:rsidRDefault="00BC23CC" w:rsidP="005C4829">
            <w:pPr>
              <w:spacing w:line="276" w:lineRule="auto"/>
              <w:rPr>
                <w:b/>
                <w:sz w:val="24"/>
                <w:szCs w:val="24"/>
                <w:lang w:val="en-US"/>
              </w:rPr>
            </w:pPr>
            <w:r w:rsidRPr="005C4829">
              <w:rPr>
                <w:b/>
                <w:sz w:val="24"/>
                <w:szCs w:val="24"/>
                <w:lang w:val="en-US"/>
              </w:rPr>
              <w:t>C</w:t>
            </w:r>
          </w:p>
        </w:tc>
        <w:tc>
          <w:tcPr>
            <w:tcW w:w="2488" w:type="pct"/>
            <w:vAlign w:val="center"/>
          </w:tcPr>
          <w:p w:rsidR="00BC23CC" w:rsidRPr="005C4829" w:rsidRDefault="00BC23CC" w:rsidP="005C4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 w:rsidRPr="005C4829">
              <w:rPr>
                <w:color w:val="000000"/>
                <w:sz w:val="24"/>
                <w:szCs w:val="24"/>
              </w:rPr>
              <w:t xml:space="preserve">Изучение рынка и подготовка предложений по страховым продуктам для юридических лиц (комплексное страхование организации) и физических лиц </w:t>
            </w:r>
          </w:p>
        </w:tc>
        <w:tc>
          <w:tcPr>
            <w:tcW w:w="734" w:type="pct"/>
            <w:vAlign w:val="center"/>
          </w:tcPr>
          <w:p w:rsidR="00BC23CC" w:rsidRPr="005C4829" w:rsidRDefault="00BC23CC" w:rsidP="005C4829">
            <w:pPr>
              <w:spacing w:line="276" w:lineRule="auto"/>
              <w:rPr>
                <w:sz w:val="24"/>
                <w:szCs w:val="24"/>
                <w:lang w:val="en-US"/>
              </w:rPr>
            </w:pPr>
            <w:r w:rsidRPr="005C4829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901" w:type="pct"/>
            <w:vAlign w:val="center"/>
          </w:tcPr>
          <w:p w:rsidR="00BC23CC" w:rsidRPr="005C4829" w:rsidRDefault="00BC23CC" w:rsidP="005C4829">
            <w:pPr>
              <w:spacing w:line="276" w:lineRule="auto"/>
              <w:rPr>
                <w:sz w:val="24"/>
                <w:szCs w:val="24"/>
              </w:rPr>
            </w:pPr>
            <w:r w:rsidRPr="005C4829">
              <w:rPr>
                <w:sz w:val="24"/>
                <w:szCs w:val="24"/>
                <w:lang w:val="en-US"/>
              </w:rPr>
              <w:t>1</w:t>
            </w:r>
            <w:r w:rsidRPr="005C4829">
              <w:rPr>
                <w:sz w:val="24"/>
                <w:szCs w:val="24"/>
              </w:rPr>
              <w:t>0</w:t>
            </w:r>
          </w:p>
        </w:tc>
        <w:tc>
          <w:tcPr>
            <w:tcW w:w="438" w:type="pct"/>
            <w:vAlign w:val="center"/>
          </w:tcPr>
          <w:p w:rsidR="00BC23CC" w:rsidRPr="005C4829" w:rsidRDefault="00BC23CC" w:rsidP="005C4829">
            <w:pPr>
              <w:spacing w:line="276" w:lineRule="auto"/>
              <w:rPr>
                <w:sz w:val="24"/>
                <w:szCs w:val="24"/>
                <w:lang w:val="en-US"/>
              </w:rPr>
            </w:pPr>
            <w:r w:rsidRPr="005C4829">
              <w:rPr>
                <w:sz w:val="24"/>
                <w:szCs w:val="24"/>
                <w:lang w:val="en-US"/>
              </w:rPr>
              <w:t>16</w:t>
            </w:r>
          </w:p>
        </w:tc>
      </w:tr>
      <w:tr w:rsidR="00BC23CC" w:rsidRPr="005C4829" w:rsidTr="005C4829">
        <w:tc>
          <w:tcPr>
            <w:tcW w:w="438" w:type="pct"/>
            <w:shd w:val="clear" w:color="auto" w:fill="323E4F"/>
            <w:vAlign w:val="center"/>
          </w:tcPr>
          <w:p w:rsidR="00BC23CC" w:rsidRPr="005C4829" w:rsidRDefault="00BC23CC" w:rsidP="005C4829">
            <w:pPr>
              <w:spacing w:line="276" w:lineRule="auto"/>
              <w:rPr>
                <w:b/>
                <w:sz w:val="24"/>
                <w:szCs w:val="24"/>
              </w:rPr>
            </w:pPr>
            <w:r w:rsidRPr="005C4829">
              <w:rPr>
                <w:b/>
                <w:sz w:val="24"/>
                <w:szCs w:val="24"/>
              </w:rPr>
              <w:t>D</w:t>
            </w:r>
          </w:p>
        </w:tc>
        <w:tc>
          <w:tcPr>
            <w:tcW w:w="2488" w:type="pct"/>
            <w:vAlign w:val="center"/>
          </w:tcPr>
          <w:p w:rsidR="00BC23CC" w:rsidRPr="005C4829" w:rsidRDefault="00BC23CC" w:rsidP="005C4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 w:rsidRPr="005C4829">
              <w:rPr>
                <w:sz w:val="24"/>
                <w:szCs w:val="24"/>
              </w:rPr>
              <w:t>Подготовка договоров страхования</w:t>
            </w:r>
          </w:p>
        </w:tc>
        <w:tc>
          <w:tcPr>
            <w:tcW w:w="734" w:type="pct"/>
            <w:vAlign w:val="center"/>
          </w:tcPr>
          <w:p w:rsidR="00BC23CC" w:rsidRPr="005C4829" w:rsidRDefault="00BC23CC" w:rsidP="005C4829">
            <w:pPr>
              <w:spacing w:line="276" w:lineRule="auto"/>
              <w:rPr>
                <w:sz w:val="24"/>
                <w:szCs w:val="24"/>
                <w:lang w:val="en-US"/>
              </w:rPr>
            </w:pPr>
            <w:r w:rsidRPr="005C4829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901" w:type="pct"/>
            <w:vAlign w:val="center"/>
          </w:tcPr>
          <w:p w:rsidR="00BC23CC" w:rsidRPr="005C4829" w:rsidRDefault="00BC23CC" w:rsidP="005C4829">
            <w:pPr>
              <w:spacing w:line="276" w:lineRule="auto"/>
              <w:rPr>
                <w:sz w:val="24"/>
                <w:szCs w:val="24"/>
                <w:lang w:val="en-US"/>
              </w:rPr>
            </w:pPr>
            <w:r w:rsidRPr="005C4829"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438" w:type="pct"/>
            <w:vAlign w:val="center"/>
          </w:tcPr>
          <w:p w:rsidR="00BC23CC" w:rsidRPr="005C4829" w:rsidRDefault="00BC23CC" w:rsidP="005C4829">
            <w:pPr>
              <w:spacing w:line="276" w:lineRule="auto"/>
              <w:rPr>
                <w:sz w:val="24"/>
                <w:szCs w:val="24"/>
                <w:lang w:val="en-US"/>
              </w:rPr>
            </w:pPr>
            <w:r w:rsidRPr="005C4829">
              <w:rPr>
                <w:sz w:val="24"/>
                <w:szCs w:val="24"/>
                <w:lang w:val="en-US"/>
              </w:rPr>
              <w:t>13</w:t>
            </w:r>
          </w:p>
        </w:tc>
      </w:tr>
      <w:tr w:rsidR="00BC23CC" w:rsidRPr="005C4829" w:rsidTr="005C4829">
        <w:tc>
          <w:tcPr>
            <w:tcW w:w="438" w:type="pct"/>
            <w:shd w:val="clear" w:color="auto" w:fill="323E4F"/>
            <w:vAlign w:val="center"/>
          </w:tcPr>
          <w:p w:rsidR="00BC23CC" w:rsidRPr="005C4829" w:rsidRDefault="00BC23CC" w:rsidP="005C4829">
            <w:pPr>
              <w:spacing w:line="276" w:lineRule="auto"/>
              <w:rPr>
                <w:b/>
                <w:sz w:val="24"/>
                <w:szCs w:val="24"/>
              </w:rPr>
            </w:pPr>
            <w:r w:rsidRPr="005C4829">
              <w:rPr>
                <w:b/>
                <w:sz w:val="24"/>
                <w:szCs w:val="24"/>
              </w:rPr>
              <w:t>E</w:t>
            </w:r>
          </w:p>
        </w:tc>
        <w:tc>
          <w:tcPr>
            <w:tcW w:w="2488" w:type="pct"/>
            <w:vAlign w:val="center"/>
          </w:tcPr>
          <w:p w:rsidR="00BC23CC" w:rsidRPr="005C4829" w:rsidRDefault="00BC23CC" w:rsidP="005C4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 w:rsidRPr="005C4829">
              <w:rPr>
                <w:color w:val="000000"/>
                <w:sz w:val="24"/>
                <w:szCs w:val="24"/>
              </w:rPr>
              <w:t>Организация продаж страховых услуг</w:t>
            </w:r>
          </w:p>
        </w:tc>
        <w:tc>
          <w:tcPr>
            <w:tcW w:w="734" w:type="pct"/>
            <w:vAlign w:val="center"/>
          </w:tcPr>
          <w:p w:rsidR="00BC23CC" w:rsidRPr="005C4829" w:rsidRDefault="00BC23CC" w:rsidP="005C4829">
            <w:pPr>
              <w:spacing w:line="276" w:lineRule="auto"/>
              <w:rPr>
                <w:sz w:val="24"/>
                <w:szCs w:val="24"/>
                <w:lang w:val="en-US"/>
              </w:rPr>
            </w:pPr>
            <w:r w:rsidRPr="005C4829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901" w:type="pct"/>
            <w:vAlign w:val="center"/>
          </w:tcPr>
          <w:p w:rsidR="00BC23CC" w:rsidRPr="005C4829" w:rsidRDefault="00BC23CC" w:rsidP="005C4829">
            <w:pPr>
              <w:spacing w:line="276" w:lineRule="auto"/>
              <w:rPr>
                <w:sz w:val="24"/>
                <w:szCs w:val="24"/>
                <w:lang w:val="en-US"/>
              </w:rPr>
            </w:pPr>
            <w:r w:rsidRPr="005C4829">
              <w:rPr>
                <w:sz w:val="24"/>
                <w:szCs w:val="24"/>
                <w:lang w:val="en-US"/>
              </w:rPr>
              <w:t>14</w:t>
            </w:r>
          </w:p>
        </w:tc>
        <w:tc>
          <w:tcPr>
            <w:tcW w:w="438" w:type="pct"/>
            <w:vAlign w:val="center"/>
          </w:tcPr>
          <w:p w:rsidR="00BC23CC" w:rsidRPr="005C4829" w:rsidRDefault="00BC23CC" w:rsidP="005C4829">
            <w:pPr>
              <w:spacing w:line="276" w:lineRule="auto"/>
              <w:rPr>
                <w:sz w:val="24"/>
                <w:szCs w:val="24"/>
                <w:lang w:val="en-US"/>
              </w:rPr>
            </w:pPr>
            <w:r w:rsidRPr="005C4829">
              <w:rPr>
                <w:sz w:val="24"/>
                <w:szCs w:val="24"/>
                <w:lang w:val="en-US"/>
              </w:rPr>
              <w:t>21</w:t>
            </w:r>
          </w:p>
        </w:tc>
      </w:tr>
      <w:tr w:rsidR="00BC23CC" w:rsidRPr="005C4829" w:rsidTr="005C4829">
        <w:tc>
          <w:tcPr>
            <w:tcW w:w="438" w:type="pct"/>
            <w:shd w:val="clear" w:color="auto" w:fill="323E4F"/>
            <w:vAlign w:val="center"/>
          </w:tcPr>
          <w:p w:rsidR="00BC23CC" w:rsidRPr="005C4829" w:rsidRDefault="00BC23CC" w:rsidP="005C4829">
            <w:pPr>
              <w:spacing w:line="276" w:lineRule="auto"/>
              <w:rPr>
                <w:b/>
                <w:sz w:val="24"/>
                <w:szCs w:val="24"/>
                <w:lang w:val="en-US"/>
              </w:rPr>
            </w:pPr>
            <w:r w:rsidRPr="005C4829">
              <w:rPr>
                <w:b/>
                <w:sz w:val="24"/>
                <w:szCs w:val="24"/>
                <w:lang w:val="en-US"/>
              </w:rPr>
              <w:t>F</w:t>
            </w:r>
          </w:p>
        </w:tc>
        <w:tc>
          <w:tcPr>
            <w:tcW w:w="2488" w:type="pct"/>
            <w:vAlign w:val="center"/>
          </w:tcPr>
          <w:p w:rsidR="00BC23CC" w:rsidRPr="005C4829" w:rsidRDefault="00BC23CC" w:rsidP="005C4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676"/>
              <w:rPr>
                <w:color w:val="000000"/>
                <w:sz w:val="24"/>
                <w:szCs w:val="24"/>
                <w:highlight w:val="yellow"/>
              </w:rPr>
            </w:pPr>
            <w:r w:rsidRPr="005C4829">
              <w:rPr>
                <w:color w:val="000000"/>
                <w:sz w:val="24"/>
                <w:szCs w:val="24"/>
              </w:rPr>
              <w:t>Продвижение проекта</w:t>
            </w:r>
          </w:p>
        </w:tc>
        <w:tc>
          <w:tcPr>
            <w:tcW w:w="734" w:type="pct"/>
            <w:vAlign w:val="center"/>
          </w:tcPr>
          <w:p w:rsidR="00BC23CC" w:rsidRPr="005C4829" w:rsidRDefault="00BC23CC" w:rsidP="005C4829">
            <w:pPr>
              <w:spacing w:line="276" w:lineRule="auto"/>
              <w:rPr>
                <w:sz w:val="24"/>
                <w:szCs w:val="24"/>
                <w:lang w:val="en-US"/>
              </w:rPr>
            </w:pPr>
            <w:r w:rsidRPr="005C4829"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901" w:type="pct"/>
            <w:vAlign w:val="center"/>
          </w:tcPr>
          <w:p w:rsidR="00BC23CC" w:rsidRPr="005C4829" w:rsidRDefault="00BC23CC" w:rsidP="005C4829">
            <w:pPr>
              <w:spacing w:line="276" w:lineRule="auto"/>
              <w:rPr>
                <w:sz w:val="24"/>
                <w:szCs w:val="24"/>
                <w:lang w:val="en-US"/>
              </w:rPr>
            </w:pPr>
            <w:r w:rsidRPr="005C4829">
              <w:rPr>
                <w:sz w:val="24"/>
                <w:szCs w:val="24"/>
                <w:lang w:val="en-US"/>
              </w:rPr>
              <w:t>16</w:t>
            </w:r>
          </w:p>
        </w:tc>
        <w:tc>
          <w:tcPr>
            <w:tcW w:w="438" w:type="pct"/>
            <w:vAlign w:val="center"/>
          </w:tcPr>
          <w:p w:rsidR="00BC23CC" w:rsidRPr="005C4829" w:rsidRDefault="00BC23CC" w:rsidP="005C4829">
            <w:pPr>
              <w:spacing w:line="276" w:lineRule="auto"/>
              <w:rPr>
                <w:sz w:val="24"/>
                <w:szCs w:val="24"/>
                <w:lang w:val="en-US"/>
              </w:rPr>
            </w:pPr>
            <w:r w:rsidRPr="005C4829">
              <w:rPr>
                <w:sz w:val="24"/>
                <w:szCs w:val="24"/>
                <w:lang w:val="en-US"/>
              </w:rPr>
              <w:t>26</w:t>
            </w:r>
          </w:p>
        </w:tc>
      </w:tr>
      <w:tr w:rsidR="005C4829" w:rsidRPr="005C4829" w:rsidTr="005C4829">
        <w:tc>
          <w:tcPr>
            <w:tcW w:w="2927" w:type="pct"/>
            <w:gridSpan w:val="2"/>
            <w:shd w:val="clear" w:color="auto" w:fill="323E4F"/>
            <w:vAlign w:val="center"/>
          </w:tcPr>
          <w:p w:rsidR="005C4829" w:rsidRPr="005C4829" w:rsidRDefault="005C4829" w:rsidP="005C4829">
            <w:pPr>
              <w:spacing w:line="276" w:lineRule="auto"/>
              <w:rPr>
                <w:b/>
                <w:sz w:val="24"/>
                <w:szCs w:val="24"/>
                <w:highlight w:val="yellow"/>
              </w:rPr>
            </w:pPr>
            <w:r w:rsidRPr="005C4829">
              <w:rPr>
                <w:b/>
                <w:sz w:val="24"/>
                <w:szCs w:val="24"/>
              </w:rPr>
              <w:t>Всего</w:t>
            </w:r>
            <w:bookmarkStart w:id="5" w:name="_GoBack"/>
            <w:bookmarkEnd w:id="5"/>
          </w:p>
        </w:tc>
        <w:tc>
          <w:tcPr>
            <w:tcW w:w="734" w:type="pct"/>
            <w:vAlign w:val="center"/>
          </w:tcPr>
          <w:p w:rsidR="005C4829" w:rsidRPr="005C4829" w:rsidRDefault="005C4829" w:rsidP="005C4829">
            <w:pPr>
              <w:spacing w:line="276" w:lineRule="auto"/>
              <w:rPr>
                <w:sz w:val="24"/>
                <w:szCs w:val="24"/>
              </w:rPr>
            </w:pPr>
            <w:r w:rsidRPr="005C4829">
              <w:rPr>
                <w:sz w:val="24"/>
                <w:szCs w:val="24"/>
              </w:rPr>
              <w:t>31</w:t>
            </w:r>
          </w:p>
        </w:tc>
        <w:tc>
          <w:tcPr>
            <w:tcW w:w="901" w:type="pct"/>
            <w:vAlign w:val="center"/>
          </w:tcPr>
          <w:p w:rsidR="005C4829" w:rsidRPr="005C4829" w:rsidRDefault="005C4829" w:rsidP="005C4829">
            <w:pPr>
              <w:spacing w:line="276" w:lineRule="auto"/>
              <w:rPr>
                <w:sz w:val="24"/>
                <w:szCs w:val="24"/>
                <w:lang w:val="en-US"/>
              </w:rPr>
            </w:pPr>
            <w:r w:rsidRPr="005C4829">
              <w:rPr>
                <w:sz w:val="24"/>
                <w:szCs w:val="24"/>
              </w:rPr>
              <w:t>6</w:t>
            </w:r>
            <w:r w:rsidRPr="005C4829"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438" w:type="pct"/>
            <w:vAlign w:val="center"/>
          </w:tcPr>
          <w:p w:rsidR="005C4829" w:rsidRPr="005C4829" w:rsidRDefault="005C4829" w:rsidP="005C4829">
            <w:pPr>
              <w:spacing w:line="276" w:lineRule="auto"/>
              <w:rPr>
                <w:sz w:val="24"/>
                <w:szCs w:val="24"/>
              </w:rPr>
            </w:pPr>
            <w:r w:rsidRPr="005C4829">
              <w:rPr>
                <w:sz w:val="24"/>
                <w:szCs w:val="24"/>
              </w:rPr>
              <w:t>100</w:t>
            </w:r>
          </w:p>
        </w:tc>
      </w:tr>
    </w:tbl>
    <w:p w:rsidR="00580FBB" w:rsidRPr="005C4829" w:rsidRDefault="00580FBB" w:rsidP="005C4829">
      <w:pPr>
        <w:pBdr>
          <w:top w:val="nil"/>
          <w:left w:val="nil"/>
          <w:bottom w:val="nil"/>
          <w:right w:val="nil"/>
          <w:between w:val="nil"/>
        </w:pBdr>
        <w:spacing w:after="60" w:line="276" w:lineRule="auto"/>
        <w:rPr>
          <w:color w:val="000000"/>
          <w:sz w:val="24"/>
          <w:szCs w:val="24"/>
        </w:rPr>
      </w:pPr>
    </w:p>
    <w:sectPr w:rsidR="00580FBB" w:rsidRPr="005C4829" w:rsidSect="005C4829">
      <w:type w:val="continuous"/>
      <w:pgSz w:w="11900" w:h="16840"/>
      <w:pgMar w:top="1134" w:right="850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7ECE" w:rsidRDefault="00847ECE">
      <w:r>
        <w:separator/>
      </w:r>
    </w:p>
  </w:endnote>
  <w:endnote w:type="continuationSeparator" w:id="0">
    <w:p w:rsidR="00847ECE" w:rsidRDefault="00847E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69955252"/>
      <w:docPartObj>
        <w:docPartGallery w:val="Page Numbers (Bottom of Page)"/>
        <w:docPartUnique/>
      </w:docPartObj>
    </w:sdtPr>
    <w:sdtEndPr/>
    <w:sdtContent>
      <w:p w:rsidR="003855EC" w:rsidRDefault="003855EC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4829">
          <w:rPr>
            <w:noProof/>
          </w:rPr>
          <w:t>9</w:t>
        </w:r>
        <w:r>
          <w:fldChar w:fldCharType="end"/>
        </w:r>
      </w:p>
    </w:sdtContent>
  </w:sdt>
  <w:p w:rsidR="003855EC" w:rsidRDefault="003855EC">
    <w:pPr>
      <w:pBdr>
        <w:top w:val="nil"/>
        <w:left w:val="nil"/>
        <w:bottom w:val="nil"/>
        <w:right w:val="nil"/>
        <w:between w:val="nil"/>
      </w:pBdr>
      <w:rPr>
        <w:color w:val="000000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7ECE" w:rsidRDefault="00847ECE">
      <w:r>
        <w:separator/>
      </w:r>
    </w:p>
  </w:footnote>
  <w:footnote w:type="continuationSeparator" w:id="0">
    <w:p w:rsidR="00847ECE" w:rsidRDefault="00847E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55EC" w:rsidRDefault="003855EC" w:rsidP="00B23446">
    <w:pPr>
      <w:pBdr>
        <w:top w:val="nil"/>
        <w:left w:val="nil"/>
        <w:bottom w:val="nil"/>
        <w:right w:val="nil"/>
        <w:between w:val="nil"/>
      </w:pBdr>
      <w:rPr>
        <w:color w:val="000000"/>
        <w:sz w:val="20"/>
        <w:szCs w:val="20"/>
      </w:rPr>
    </w:pPr>
    <w:r>
      <w:rPr>
        <w:noProof/>
      </w:rPr>
      <w:drawing>
        <wp:anchor distT="0" distB="0" distL="0" distR="0" simplePos="0" relativeHeight="251658240" behindDoc="0" locked="0" layoutInCell="1" hidden="0" allowOverlap="1">
          <wp:simplePos x="0" y="0"/>
          <wp:positionH relativeFrom="column">
            <wp:posOffset>5511165</wp:posOffset>
          </wp:positionH>
          <wp:positionV relativeFrom="paragraph">
            <wp:posOffset>-355600</wp:posOffset>
          </wp:positionV>
          <wp:extent cx="798830" cy="685800"/>
          <wp:effectExtent l="0" t="0" r="1270" b="0"/>
          <wp:wrapTopAndBottom/>
          <wp:docPr id="1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98830" cy="685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4829" w:rsidRDefault="005C4829">
    <w:pPr>
      <w:pStyle w:val="a8"/>
    </w:pPr>
    <w:r w:rsidRPr="009B766A">
      <w:rPr>
        <w:rFonts w:ascii="Calibri" w:eastAsia="Calibri" w:hAnsi="Calibri" w:cs="Calibri"/>
        <w:noProof/>
      </w:rPr>
      <w:drawing>
        <wp:anchor distT="0" distB="0" distL="0" distR="0" simplePos="0" relativeHeight="251660288" behindDoc="0" locked="0" layoutInCell="1" hidden="0" allowOverlap="1" wp14:anchorId="1EC5B6AE" wp14:editId="21FDE836">
          <wp:simplePos x="0" y="0"/>
          <wp:positionH relativeFrom="page">
            <wp:posOffset>635</wp:posOffset>
          </wp:positionH>
          <wp:positionV relativeFrom="paragraph">
            <wp:posOffset>3484245</wp:posOffset>
          </wp:positionV>
          <wp:extent cx="7574915" cy="6777355"/>
          <wp:effectExtent l="0" t="0" r="6985" b="4445"/>
          <wp:wrapSquare wrapText="bothSides" distT="0" distB="0" distL="0" distR="0"/>
          <wp:docPr id="6" name="image3.jpg" descr="C:\Users\A.Platko\AppData\Local\Microsoft\Windows\INetCache\Content.Word\техописание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 descr="C:\Users\A.Platko\AppData\Local\Microsoft\Windows\INetCache\Content.Word\техописание1.jpg"/>
                  <pic:cNvPicPr preferRelativeResize="0"/>
                </pic:nvPicPr>
                <pic:blipFill>
                  <a:blip r:embed="rId1"/>
                  <a:srcRect t="43367"/>
                  <a:stretch>
                    <a:fillRect/>
                  </a:stretch>
                </pic:blipFill>
                <pic:spPr>
                  <a:xfrm>
                    <a:off x="0" y="0"/>
                    <a:ext cx="7574915" cy="677735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F5130"/>
    <w:multiLevelType w:val="hybridMultilevel"/>
    <w:tmpl w:val="958CA10C"/>
    <w:lvl w:ilvl="0" w:tplc="915019DC">
      <w:start w:val="1"/>
      <w:numFmt w:val="decimal"/>
      <w:lvlText w:val="%1."/>
      <w:lvlJc w:val="left"/>
      <w:pPr>
        <w:ind w:left="19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" w15:restartNumberingAfterBreak="0">
    <w:nsid w:val="17AF5BFE"/>
    <w:multiLevelType w:val="multilevel"/>
    <w:tmpl w:val="C76ABB88"/>
    <w:lvl w:ilvl="0">
      <w:start w:val="1"/>
      <w:numFmt w:val="decimal"/>
      <w:lvlText w:val="%1."/>
      <w:lvlJc w:val="left"/>
      <w:pPr>
        <w:ind w:left="1941" w:hanging="360"/>
      </w:pPr>
    </w:lvl>
    <w:lvl w:ilvl="1">
      <w:start w:val="1"/>
      <w:numFmt w:val="lowerLetter"/>
      <w:lvlText w:val="%2."/>
      <w:lvlJc w:val="left"/>
      <w:pPr>
        <w:ind w:left="2661" w:hanging="360"/>
      </w:pPr>
    </w:lvl>
    <w:lvl w:ilvl="2">
      <w:start w:val="1"/>
      <w:numFmt w:val="lowerRoman"/>
      <w:lvlText w:val="%3."/>
      <w:lvlJc w:val="right"/>
      <w:pPr>
        <w:ind w:left="3381" w:hanging="180"/>
      </w:pPr>
    </w:lvl>
    <w:lvl w:ilvl="3">
      <w:start w:val="1"/>
      <w:numFmt w:val="decimal"/>
      <w:lvlText w:val="%4."/>
      <w:lvlJc w:val="left"/>
      <w:pPr>
        <w:ind w:left="4101" w:hanging="360"/>
      </w:pPr>
    </w:lvl>
    <w:lvl w:ilvl="4">
      <w:start w:val="1"/>
      <w:numFmt w:val="lowerLetter"/>
      <w:lvlText w:val="%5."/>
      <w:lvlJc w:val="left"/>
      <w:pPr>
        <w:ind w:left="4821" w:hanging="360"/>
      </w:pPr>
    </w:lvl>
    <w:lvl w:ilvl="5">
      <w:start w:val="1"/>
      <w:numFmt w:val="lowerRoman"/>
      <w:lvlText w:val="%6."/>
      <w:lvlJc w:val="right"/>
      <w:pPr>
        <w:ind w:left="5541" w:hanging="180"/>
      </w:pPr>
    </w:lvl>
    <w:lvl w:ilvl="6">
      <w:start w:val="1"/>
      <w:numFmt w:val="decimal"/>
      <w:lvlText w:val="%7."/>
      <w:lvlJc w:val="left"/>
      <w:pPr>
        <w:ind w:left="6261" w:hanging="360"/>
      </w:pPr>
    </w:lvl>
    <w:lvl w:ilvl="7">
      <w:start w:val="1"/>
      <w:numFmt w:val="lowerLetter"/>
      <w:lvlText w:val="%8."/>
      <w:lvlJc w:val="left"/>
      <w:pPr>
        <w:ind w:left="6981" w:hanging="360"/>
      </w:pPr>
    </w:lvl>
    <w:lvl w:ilvl="8">
      <w:start w:val="1"/>
      <w:numFmt w:val="lowerRoman"/>
      <w:lvlText w:val="%9."/>
      <w:lvlJc w:val="right"/>
      <w:pPr>
        <w:ind w:left="7701" w:hanging="180"/>
      </w:pPr>
    </w:lvl>
  </w:abstractNum>
  <w:abstractNum w:abstractNumId="2" w15:restartNumberingAfterBreak="0">
    <w:nsid w:val="33527E61"/>
    <w:multiLevelType w:val="hybridMultilevel"/>
    <w:tmpl w:val="F75632CA"/>
    <w:lvl w:ilvl="0" w:tplc="853818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3D1A64"/>
    <w:multiLevelType w:val="hybridMultilevel"/>
    <w:tmpl w:val="D620121E"/>
    <w:lvl w:ilvl="0" w:tplc="5B262026">
      <w:start w:val="1"/>
      <w:numFmt w:val="decimal"/>
      <w:lvlText w:val="%1."/>
      <w:lvlJc w:val="left"/>
      <w:pPr>
        <w:ind w:left="19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4" w15:restartNumberingAfterBreak="0">
    <w:nsid w:val="44DE3A4C"/>
    <w:multiLevelType w:val="multilevel"/>
    <w:tmpl w:val="8800EA4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473C7B7C"/>
    <w:multiLevelType w:val="hybridMultilevel"/>
    <w:tmpl w:val="C388D7C4"/>
    <w:lvl w:ilvl="0" w:tplc="416C45D0">
      <w:start w:val="1"/>
      <w:numFmt w:val="decimal"/>
      <w:lvlText w:val="%1."/>
      <w:lvlJc w:val="left"/>
      <w:pPr>
        <w:ind w:left="19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6" w15:restartNumberingAfterBreak="0">
    <w:nsid w:val="49963FF7"/>
    <w:multiLevelType w:val="multilevel"/>
    <w:tmpl w:val="40EAD962"/>
    <w:lvl w:ilvl="0">
      <w:start w:val="1"/>
      <w:numFmt w:val="decimal"/>
      <w:lvlText w:val="%1."/>
      <w:lvlJc w:val="left"/>
      <w:pPr>
        <w:ind w:left="1592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ind w:left="3746" w:hanging="280"/>
      </w:pPr>
      <w:rPr>
        <w:rFonts w:ascii="Times New Roman" w:eastAsia="Times New Roman" w:hAnsi="Times New Roman" w:cs="Times New Roman"/>
        <w:b/>
        <w:sz w:val="28"/>
        <w:szCs w:val="28"/>
      </w:rPr>
    </w:lvl>
    <w:lvl w:ilvl="2">
      <w:start w:val="1"/>
      <w:numFmt w:val="bullet"/>
      <w:lvlText w:val="•"/>
      <w:lvlJc w:val="left"/>
      <w:pPr>
        <w:ind w:left="4591" w:hanging="280"/>
      </w:pPr>
    </w:lvl>
    <w:lvl w:ilvl="3">
      <w:start w:val="1"/>
      <w:numFmt w:val="bullet"/>
      <w:lvlText w:val="•"/>
      <w:lvlJc w:val="left"/>
      <w:pPr>
        <w:ind w:left="5442" w:hanging="280"/>
      </w:pPr>
    </w:lvl>
    <w:lvl w:ilvl="4">
      <w:start w:val="1"/>
      <w:numFmt w:val="bullet"/>
      <w:lvlText w:val="•"/>
      <w:lvlJc w:val="left"/>
      <w:pPr>
        <w:ind w:left="6293" w:hanging="280"/>
      </w:pPr>
    </w:lvl>
    <w:lvl w:ilvl="5">
      <w:start w:val="1"/>
      <w:numFmt w:val="bullet"/>
      <w:lvlText w:val="•"/>
      <w:lvlJc w:val="left"/>
      <w:pPr>
        <w:ind w:left="7144" w:hanging="280"/>
      </w:pPr>
    </w:lvl>
    <w:lvl w:ilvl="6">
      <w:start w:val="1"/>
      <w:numFmt w:val="bullet"/>
      <w:lvlText w:val="•"/>
      <w:lvlJc w:val="left"/>
      <w:pPr>
        <w:ind w:left="7995" w:hanging="280"/>
      </w:pPr>
    </w:lvl>
    <w:lvl w:ilvl="7">
      <w:start w:val="1"/>
      <w:numFmt w:val="bullet"/>
      <w:lvlText w:val="•"/>
      <w:lvlJc w:val="left"/>
      <w:pPr>
        <w:ind w:left="8846" w:hanging="280"/>
      </w:pPr>
    </w:lvl>
    <w:lvl w:ilvl="8">
      <w:start w:val="1"/>
      <w:numFmt w:val="bullet"/>
      <w:lvlText w:val="•"/>
      <w:lvlJc w:val="left"/>
      <w:pPr>
        <w:ind w:left="9697" w:hanging="280"/>
      </w:pPr>
    </w:lvl>
  </w:abstractNum>
  <w:abstractNum w:abstractNumId="7" w15:restartNumberingAfterBreak="0">
    <w:nsid w:val="5B494F10"/>
    <w:multiLevelType w:val="hybridMultilevel"/>
    <w:tmpl w:val="6FBCFA8C"/>
    <w:lvl w:ilvl="0" w:tplc="68528B46">
      <w:start w:val="1"/>
      <w:numFmt w:val="decimal"/>
      <w:lvlText w:val="%1."/>
      <w:lvlJc w:val="left"/>
      <w:pPr>
        <w:ind w:left="20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8" w15:restartNumberingAfterBreak="0">
    <w:nsid w:val="75B72E8D"/>
    <w:multiLevelType w:val="multilevel"/>
    <w:tmpl w:val="3A74C2A6"/>
    <w:lvl w:ilvl="0">
      <w:start w:val="1"/>
      <w:numFmt w:val="decimal"/>
      <w:lvlText w:val="%1."/>
      <w:lvlJc w:val="left"/>
      <w:pPr>
        <w:ind w:left="2061" w:hanging="480"/>
      </w:pPr>
    </w:lvl>
    <w:lvl w:ilvl="1">
      <w:start w:val="1"/>
      <w:numFmt w:val="lowerLetter"/>
      <w:lvlText w:val="%2."/>
      <w:lvlJc w:val="left"/>
      <w:pPr>
        <w:ind w:left="2661" w:hanging="360"/>
      </w:pPr>
    </w:lvl>
    <w:lvl w:ilvl="2">
      <w:start w:val="1"/>
      <w:numFmt w:val="lowerRoman"/>
      <w:lvlText w:val="%3."/>
      <w:lvlJc w:val="right"/>
      <w:pPr>
        <w:ind w:left="3381" w:hanging="180"/>
      </w:pPr>
    </w:lvl>
    <w:lvl w:ilvl="3">
      <w:start w:val="1"/>
      <w:numFmt w:val="decimal"/>
      <w:lvlText w:val="%4."/>
      <w:lvlJc w:val="left"/>
      <w:pPr>
        <w:ind w:left="4101" w:hanging="360"/>
      </w:pPr>
    </w:lvl>
    <w:lvl w:ilvl="4">
      <w:start w:val="1"/>
      <w:numFmt w:val="lowerLetter"/>
      <w:lvlText w:val="%5."/>
      <w:lvlJc w:val="left"/>
      <w:pPr>
        <w:ind w:left="4821" w:hanging="360"/>
      </w:pPr>
    </w:lvl>
    <w:lvl w:ilvl="5">
      <w:start w:val="1"/>
      <w:numFmt w:val="lowerRoman"/>
      <w:lvlText w:val="%6."/>
      <w:lvlJc w:val="right"/>
      <w:pPr>
        <w:ind w:left="5541" w:hanging="180"/>
      </w:pPr>
    </w:lvl>
    <w:lvl w:ilvl="6">
      <w:start w:val="1"/>
      <w:numFmt w:val="decimal"/>
      <w:lvlText w:val="%7."/>
      <w:lvlJc w:val="left"/>
      <w:pPr>
        <w:ind w:left="6261" w:hanging="360"/>
      </w:pPr>
    </w:lvl>
    <w:lvl w:ilvl="7">
      <w:start w:val="1"/>
      <w:numFmt w:val="lowerLetter"/>
      <w:lvlText w:val="%8."/>
      <w:lvlJc w:val="left"/>
      <w:pPr>
        <w:ind w:left="6981" w:hanging="360"/>
      </w:pPr>
    </w:lvl>
    <w:lvl w:ilvl="8">
      <w:start w:val="1"/>
      <w:numFmt w:val="lowerRoman"/>
      <w:lvlText w:val="%9."/>
      <w:lvlJc w:val="right"/>
      <w:pPr>
        <w:ind w:left="7701" w:hanging="180"/>
      </w:pPr>
    </w:lvl>
  </w:abstractNum>
  <w:abstractNum w:abstractNumId="9" w15:restartNumberingAfterBreak="0">
    <w:nsid w:val="78E368EC"/>
    <w:multiLevelType w:val="multilevel"/>
    <w:tmpl w:val="E61689F4"/>
    <w:lvl w:ilvl="0">
      <w:start w:val="1"/>
      <w:numFmt w:val="decimal"/>
      <w:lvlText w:val="%1."/>
      <w:lvlJc w:val="left"/>
      <w:pPr>
        <w:ind w:left="1941" w:hanging="360"/>
      </w:pPr>
    </w:lvl>
    <w:lvl w:ilvl="1">
      <w:start w:val="1"/>
      <w:numFmt w:val="lowerLetter"/>
      <w:lvlText w:val="%2."/>
      <w:lvlJc w:val="left"/>
      <w:pPr>
        <w:ind w:left="2661" w:hanging="360"/>
      </w:pPr>
    </w:lvl>
    <w:lvl w:ilvl="2">
      <w:start w:val="1"/>
      <w:numFmt w:val="lowerRoman"/>
      <w:lvlText w:val="%3."/>
      <w:lvlJc w:val="right"/>
      <w:pPr>
        <w:ind w:left="3381" w:hanging="180"/>
      </w:pPr>
    </w:lvl>
    <w:lvl w:ilvl="3">
      <w:start w:val="1"/>
      <w:numFmt w:val="decimal"/>
      <w:lvlText w:val="%4."/>
      <w:lvlJc w:val="left"/>
      <w:pPr>
        <w:ind w:left="4101" w:hanging="360"/>
      </w:pPr>
    </w:lvl>
    <w:lvl w:ilvl="4">
      <w:start w:val="1"/>
      <w:numFmt w:val="lowerLetter"/>
      <w:lvlText w:val="%5."/>
      <w:lvlJc w:val="left"/>
      <w:pPr>
        <w:ind w:left="4821" w:hanging="360"/>
      </w:pPr>
    </w:lvl>
    <w:lvl w:ilvl="5">
      <w:start w:val="1"/>
      <w:numFmt w:val="lowerRoman"/>
      <w:lvlText w:val="%6."/>
      <w:lvlJc w:val="right"/>
      <w:pPr>
        <w:ind w:left="5541" w:hanging="180"/>
      </w:pPr>
    </w:lvl>
    <w:lvl w:ilvl="6">
      <w:start w:val="1"/>
      <w:numFmt w:val="decimal"/>
      <w:lvlText w:val="%7."/>
      <w:lvlJc w:val="left"/>
      <w:pPr>
        <w:ind w:left="6261" w:hanging="360"/>
      </w:pPr>
    </w:lvl>
    <w:lvl w:ilvl="7">
      <w:start w:val="1"/>
      <w:numFmt w:val="lowerLetter"/>
      <w:lvlText w:val="%8."/>
      <w:lvlJc w:val="left"/>
      <w:pPr>
        <w:ind w:left="6981" w:hanging="360"/>
      </w:pPr>
    </w:lvl>
    <w:lvl w:ilvl="8">
      <w:start w:val="1"/>
      <w:numFmt w:val="lowerRoman"/>
      <w:lvlText w:val="%9."/>
      <w:lvlJc w:val="right"/>
      <w:pPr>
        <w:ind w:left="7701" w:hanging="180"/>
      </w:pPr>
    </w:lvl>
  </w:abstractNum>
  <w:abstractNum w:abstractNumId="10" w15:restartNumberingAfterBreak="0">
    <w:nsid w:val="7F7F0CBB"/>
    <w:multiLevelType w:val="multilevel"/>
    <w:tmpl w:val="12B63A86"/>
    <w:lvl w:ilvl="0">
      <w:start w:val="1"/>
      <w:numFmt w:val="decimal"/>
      <w:lvlText w:val="%1."/>
      <w:lvlJc w:val="left"/>
      <w:pPr>
        <w:ind w:left="872" w:hanging="291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bullet"/>
      <w:lvlText w:val="•"/>
      <w:lvlJc w:val="left"/>
      <w:pPr>
        <w:ind w:left="4600" w:hanging="291"/>
      </w:pPr>
    </w:lvl>
    <w:lvl w:ilvl="2">
      <w:start w:val="1"/>
      <w:numFmt w:val="bullet"/>
      <w:lvlText w:val="•"/>
      <w:lvlJc w:val="left"/>
      <w:pPr>
        <w:ind w:left="5355" w:hanging="291"/>
      </w:pPr>
    </w:lvl>
    <w:lvl w:ilvl="3">
      <w:start w:val="1"/>
      <w:numFmt w:val="bullet"/>
      <w:lvlText w:val="•"/>
      <w:lvlJc w:val="left"/>
      <w:pPr>
        <w:ind w:left="6111" w:hanging="291"/>
      </w:pPr>
    </w:lvl>
    <w:lvl w:ilvl="4">
      <w:start w:val="1"/>
      <w:numFmt w:val="bullet"/>
      <w:lvlText w:val="•"/>
      <w:lvlJc w:val="left"/>
      <w:pPr>
        <w:ind w:left="6866" w:hanging="291"/>
      </w:pPr>
    </w:lvl>
    <w:lvl w:ilvl="5">
      <w:start w:val="1"/>
      <w:numFmt w:val="bullet"/>
      <w:lvlText w:val="•"/>
      <w:lvlJc w:val="left"/>
      <w:pPr>
        <w:ind w:left="7622" w:hanging="291"/>
      </w:pPr>
    </w:lvl>
    <w:lvl w:ilvl="6">
      <w:start w:val="1"/>
      <w:numFmt w:val="bullet"/>
      <w:lvlText w:val="•"/>
      <w:lvlJc w:val="left"/>
      <w:pPr>
        <w:ind w:left="8377" w:hanging="291"/>
      </w:pPr>
    </w:lvl>
    <w:lvl w:ilvl="7">
      <w:start w:val="1"/>
      <w:numFmt w:val="bullet"/>
      <w:lvlText w:val="•"/>
      <w:lvlJc w:val="left"/>
      <w:pPr>
        <w:ind w:left="9133" w:hanging="291"/>
      </w:pPr>
    </w:lvl>
    <w:lvl w:ilvl="8">
      <w:start w:val="1"/>
      <w:numFmt w:val="bullet"/>
      <w:lvlText w:val="•"/>
      <w:lvlJc w:val="left"/>
      <w:pPr>
        <w:ind w:left="9888" w:hanging="291"/>
      </w:pPr>
    </w:lvl>
  </w:abstractNum>
  <w:num w:numId="1">
    <w:abstractNumId w:val="10"/>
  </w:num>
  <w:num w:numId="2">
    <w:abstractNumId w:val="6"/>
  </w:num>
  <w:num w:numId="3">
    <w:abstractNumId w:val="1"/>
  </w:num>
  <w:num w:numId="4">
    <w:abstractNumId w:val="8"/>
  </w:num>
  <w:num w:numId="5">
    <w:abstractNumId w:val="9"/>
  </w:num>
  <w:num w:numId="6">
    <w:abstractNumId w:val="2"/>
  </w:num>
  <w:num w:numId="7">
    <w:abstractNumId w:val="7"/>
  </w:num>
  <w:num w:numId="8">
    <w:abstractNumId w:val="4"/>
  </w:num>
  <w:num w:numId="9">
    <w:abstractNumId w:val="3"/>
  </w:num>
  <w:num w:numId="10">
    <w:abstractNumId w:val="5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EFC"/>
    <w:rsid w:val="00017D2E"/>
    <w:rsid w:val="00071375"/>
    <w:rsid w:val="000B549B"/>
    <w:rsid w:val="000F0835"/>
    <w:rsid w:val="000F5F46"/>
    <w:rsid w:val="000F603D"/>
    <w:rsid w:val="00106B86"/>
    <w:rsid w:val="00116CC9"/>
    <w:rsid w:val="00122ABA"/>
    <w:rsid w:val="00123426"/>
    <w:rsid w:val="00152019"/>
    <w:rsid w:val="00161381"/>
    <w:rsid w:val="00166BE9"/>
    <w:rsid w:val="00184968"/>
    <w:rsid w:val="00191F37"/>
    <w:rsid w:val="001B043A"/>
    <w:rsid w:val="001C50A3"/>
    <w:rsid w:val="001D3E50"/>
    <w:rsid w:val="001E3E0A"/>
    <w:rsid w:val="001F1088"/>
    <w:rsid w:val="002144C2"/>
    <w:rsid w:val="00215686"/>
    <w:rsid w:val="00227AA4"/>
    <w:rsid w:val="002324D4"/>
    <w:rsid w:val="002455AA"/>
    <w:rsid w:val="002A5DD8"/>
    <w:rsid w:val="002A6995"/>
    <w:rsid w:val="002A7864"/>
    <w:rsid w:val="002D132B"/>
    <w:rsid w:val="002E6AC6"/>
    <w:rsid w:val="002E6B87"/>
    <w:rsid w:val="00312B29"/>
    <w:rsid w:val="003353EB"/>
    <w:rsid w:val="00335D7C"/>
    <w:rsid w:val="00336C2F"/>
    <w:rsid w:val="0033794D"/>
    <w:rsid w:val="00343CD6"/>
    <w:rsid w:val="0035211F"/>
    <w:rsid w:val="00364A83"/>
    <w:rsid w:val="00366D9A"/>
    <w:rsid w:val="00375762"/>
    <w:rsid w:val="003812CC"/>
    <w:rsid w:val="003855EC"/>
    <w:rsid w:val="003B24F2"/>
    <w:rsid w:val="003B71A8"/>
    <w:rsid w:val="003D55A1"/>
    <w:rsid w:val="003F3908"/>
    <w:rsid w:val="00407121"/>
    <w:rsid w:val="00414CF8"/>
    <w:rsid w:val="00430770"/>
    <w:rsid w:val="00430F27"/>
    <w:rsid w:val="004667AD"/>
    <w:rsid w:val="00477C4A"/>
    <w:rsid w:val="00497760"/>
    <w:rsid w:val="004B6581"/>
    <w:rsid w:val="004C6575"/>
    <w:rsid w:val="004D0DA4"/>
    <w:rsid w:val="004E1055"/>
    <w:rsid w:val="004E46EE"/>
    <w:rsid w:val="004F5951"/>
    <w:rsid w:val="00510517"/>
    <w:rsid w:val="00526405"/>
    <w:rsid w:val="00537EFC"/>
    <w:rsid w:val="005653B5"/>
    <w:rsid w:val="00573D25"/>
    <w:rsid w:val="00580FBB"/>
    <w:rsid w:val="005C4829"/>
    <w:rsid w:val="00621127"/>
    <w:rsid w:val="00640C5A"/>
    <w:rsid w:val="00647F1B"/>
    <w:rsid w:val="00656028"/>
    <w:rsid w:val="00665628"/>
    <w:rsid w:val="00665C98"/>
    <w:rsid w:val="00672F51"/>
    <w:rsid w:val="006878F5"/>
    <w:rsid w:val="00692424"/>
    <w:rsid w:val="006B131A"/>
    <w:rsid w:val="006E1235"/>
    <w:rsid w:val="006E22B5"/>
    <w:rsid w:val="006F24B8"/>
    <w:rsid w:val="00714267"/>
    <w:rsid w:val="00757A13"/>
    <w:rsid w:val="00772BE0"/>
    <w:rsid w:val="007920F6"/>
    <w:rsid w:val="0079250E"/>
    <w:rsid w:val="00796A69"/>
    <w:rsid w:val="007A0367"/>
    <w:rsid w:val="007A2165"/>
    <w:rsid w:val="007A4593"/>
    <w:rsid w:val="007C06B8"/>
    <w:rsid w:val="007E5DAE"/>
    <w:rsid w:val="007E6D22"/>
    <w:rsid w:val="00824901"/>
    <w:rsid w:val="00847ECE"/>
    <w:rsid w:val="008510D1"/>
    <w:rsid w:val="00853C5B"/>
    <w:rsid w:val="00861A26"/>
    <w:rsid w:val="00885D8A"/>
    <w:rsid w:val="008973D1"/>
    <w:rsid w:val="008A28D7"/>
    <w:rsid w:val="008C4758"/>
    <w:rsid w:val="008D37A4"/>
    <w:rsid w:val="008E788C"/>
    <w:rsid w:val="0090221D"/>
    <w:rsid w:val="00951F85"/>
    <w:rsid w:val="00953636"/>
    <w:rsid w:val="009A4DC4"/>
    <w:rsid w:val="009B766A"/>
    <w:rsid w:val="009C02E9"/>
    <w:rsid w:val="009C2E33"/>
    <w:rsid w:val="009D1D04"/>
    <w:rsid w:val="009D3E0F"/>
    <w:rsid w:val="009E7D55"/>
    <w:rsid w:val="009F0333"/>
    <w:rsid w:val="009F4A8D"/>
    <w:rsid w:val="00A17D9A"/>
    <w:rsid w:val="00A3618A"/>
    <w:rsid w:val="00A42D67"/>
    <w:rsid w:val="00A75400"/>
    <w:rsid w:val="00A77344"/>
    <w:rsid w:val="00A83B22"/>
    <w:rsid w:val="00AA4AF7"/>
    <w:rsid w:val="00AA74F0"/>
    <w:rsid w:val="00AB1C75"/>
    <w:rsid w:val="00AC2D82"/>
    <w:rsid w:val="00AD2CD6"/>
    <w:rsid w:val="00AE3D8B"/>
    <w:rsid w:val="00AE7914"/>
    <w:rsid w:val="00B11817"/>
    <w:rsid w:val="00B16095"/>
    <w:rsid w:val="00B22815"/>
    <w:rsid w:val="00B23446"/>
    <w:rsid w:val="00B25700"/>
    <w:rsid w:val="00B42F63"/>
    <w:rsid w:val="00B50A4A"/>
    <w:rsid w:val="00B65635"/>
    <w:rsid w:val="00B7532A"/>
    <w:rsid w:val="00B776BC"/>
    <w:rsid w:val="00BA582C"/>
    <w:rsid w:val="00BA70A6"/>
    <w:rsid w:val="00BC23CC"/>
    <w:rsid w:val="00BD3EC4"/>
    <w:rsid w:val="00C2434C"/>
    <w:rsid w:val="00C53AC7"/>
    <w:rsid w:val="00C57818"/>
    <w:rsid w:val="00C71116"/>
    <w:rsid w:val="00C74E85"/>
    <w:rsid w:val="00C82990"/>
    <w:rsid w:val="00CB431F"/>
    <w:rsid w:val="00CB7F92"/>
    <w:rsid w:val="00CD3BD8"/>
    <w:rsid w:val="00CD5EAA"/>
    <w:rsid w:val="00D0130A"/>
    <w:rsid w:val="00D02EF6"/>
    <w:rsid w:val="00D136B8"/>
    <w:rsid w:val="00D17CBE"/>
    <w:rsid w:val="00D2071B"/>
    <w:rsid w:val="00D20D27"/>
    <w:rsid w:val="00D243AE"/>
    <w:rsid w:val="00D46658"/>
    <w:rsid w:val="00D56E8A"/>
    <w:rsid w:val="00D71D76"/>
    <w:rsid w:val="00D73AC6"/>
    <w:rsid w:val="00D83D58"/>
    <w:rsid w:val="00D90E19"/>
    <w:rsid w:val="00D9394A"/>
    <w:rsid w:val="00D95FE2"/>
    <w:rsid w:val="00DA2B29"/>
    <w:rsid w:val="00DB2596"/>
    <w:rsid w:val="00DD317A"/>
    <w:rsid w:val="00DD6803"/>
    <w:rsid w:val="00E0664E"/>
    <w:rsid w:val="00E2353A"/>
    <w:rsid w:val="00E35377"/>
    <w:rsid w:val="00E4780B"/>
    <w:rsid w:val="00E611B8"/>
    <w:rsid w:val="00E66802"/>
    <w:rsid w:val="00E71A27"/>
    <w:rsid w:val="00E86559"/>
    <w:rsid w:val="00E93480"/>
    <w:rsid w:val="00EE4642"/>
    <w:rsid w:val="00EF337F"/>
    <w:rsid w:val="00EF5502"/>
    <w:rsid w:val="00F024F7"/>
    <w:rsid w:val="00F32B2C"/>
    <w:rsid w:val="00F72ACC"/>
    <w:rsid w:val="00F77338"/>
    <w:rsid w:val="00FD5FDD"/>
    <w:rsid w:val="00FF3D87"/>
    <w:rsid w:val="00FF4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DDCD22"/>
  <w15:docId w15:val="{7A5E844A-3A7C-4009-8952-32AB48E64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9B766A"/>
  </w:style>
  <w:style w:type="paragraph" w:styleId="1">
    <w:name w:val="heading 1"/>
    <w:basedOn w:val="a"/>
    <w:next w:val="a"/>
    <w:pPr>
      <w:ind w:left="1581"/>
      <w:outlineLvl w:val="0"/>
    </w:pPr>
    <w:rPr>
      <w:b/>
      <w:sz w:val="28"/>
      <w:szCs w:val="2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7">
    <w:name w:val="List Paragraph"/>
    <w:basedOn w:val="a"/>
    <w:uiPriority w:val="34"/>
    <w:qFormat/>
    <w:rsid w:val="00B22815"/>
    <w:pPr>
      <w:widowControl/>
      <w:spacing w:after="200" w:line="276" w:lineRule="auto"/>
      <w:ind w:left="720"/>
      <w:contextualSpacing/>
      <w:jc w:val="both"/>
    </w:pPr>
    <w:rPr>
      <w:rFonts w:eastAsia="Calibri"/>
      <w:sz w:val="24"/>
      <w:lang w:eastAsia="en-US"/>
    </w:rPr>
  </w:style>
  <w:style w:type="paragraph" w:styleId="a8">
    <w:name w:val="header"/>
    <w:basedOn w:val="a"/>
    <w:link w:val="a9"/>
    <w:uiPriority w:val="99"/>
    <w:unhideWhenUsed/>
    <w:rsid w:val="007C06B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C06B8"/>
  </w:style>
  <w:style w:type="paragraph" w:styleId="aa">
    <w:name w:val="footer"/>
    <w:basedOn w:val="a"/>
    <w:link w:val="ab"/>
    <w:uiPriority w:val="99"/>
    <w:unhideWhenUsed/>
    <w:rsid w:val="007C06B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C06B8"/>
  </w:style>
  <w:style w:type="paragraph" w:styleId="ac">
    <w:name w:val="Balloon Text"/>
    <w:basedOn w:val="a"/>
    <w:link w:val="ad"/>
    <w:uiPriority w:val="99"/>
    <w:semiHidden/>
    <w:unhideWhenUsed/>
    <w:rsid w:val="00FF4F73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FF4F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ntiplagiat.ru/" TargetMode="Externa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10</Pages>
  <Words>2683</Words>
  <Characters>15294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Ксения Мартышева</cp:lastModifiedBy>
  <cp:revision>171</cp:revision>
  <cp:lastPrinted>2020-06-04T05:58:00Z</cp:lastPrinted>
  <dcterms:created xsi:type="dcterms:W3CDTF">2019-09-18T07:51:00Z</dcterms:created>
  <dcterms:modified xsi:type="dcterms:W3CDTF">2020-06-08T07:47:00Z</dcterms:modified>
</cp:coreProperties>
</file>